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电子病历系统</w:t>
      </w:r>
      <w:r>
        <w:rPr>
          <w:rFonts w:hint="eastAsia" w:ascii="宋体" w:hAnsi="宋体" w:eastAsia="宋体" w:cs="宋体"/>
          <w:b/>
          <w:kern w:val="0"/>
          <w:sz w:val="28"/>
          <w:szCs w:val="28"/>
          <w:lang w:val="en-US" w:eastAsia="zh-CN"/>
        </w:rPr>
        <w:t>6级建设项目</w:t>
      </w:r>
      <w:r>
        <w:rPr>
          <w:rFonts w:hint="eastAsia" w:ascii="宋体" w:hAnsi="宋体" w:eastAsia="宋体" w:cs="宋体"/>
          <w:b/>
          <w:kern w:val="0"/>
          <w:sz w:val="28"/>
          <w:szCs w:val="28"/>
        </w:rPr>
        <w:t>监理服务的</w:t>
      </w:r>
    </w:p>
    <w:p>
      <w:pPr>
        <w:widowControl/>
        <w:jc w:val="center"/>
        <w:rPr>
          <w:rFonts w:ascii="宋体" w:hAnsi="宋体" w:eastAsia="宋体" w:cs="宋体"/>
          <w:b/>
          <w:kern w:val="0"/>
          <w:sz w:val="28"/>
          <w:szCs w:val="28"/>
        </w:rPr>
      </w:pP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项目基本情况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招标人：张家港市第一人民医院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电子病历系统6级建设</w:t>
      </w:r>
      <w:r>
        <w:rPr>
          <w:rFonts w:hint="eastAsia" w:ascii="宋体" w:hAnsi="宋体" w:eastAsia="宋体" w:cs="宋体"/>
          <w:kern w:val="0"/>
          <w:sz w:val="24"/>
          <w:szCs w:val="24"/>
        </w:rPr>
        <w:t>项目监理服务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招标编号：</w:t>
      </w:r>
      <w:r>
        <w:rPr>
          <w:rFonts w:hint="eastAsia" w:ascii="宋体" w:hAnsi="宋体" w:eastAsia="宋体" w:cs="宋体"/>
          <w:kern w:val="0"/>
          <w:sz w:val="24"/>
          <w:szCs w:val="24"/>
          <w:lang w:val="en-US" w:eastAsia="zh-CN"/>
        </w:rPr>
        <w:t>2023-YNGK-003</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项目预算：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万元（超预算废标）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采购方式：竞争性谈判</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r>
        <w:rPr>
          <w:rFonts w:ascii="宋体" w:hAnsi="宋体" w:eastAsia="宋体" w:cs="宋体"/>
          <w:b/>
          <w:kern w:val="0"/>
          <w:sz w:val="24"/>
          <w:szCs w:val="24"/>
        </w:rPr>
        <w:t>：</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需采购一家具备专业资质的、第三方中立的监理机构，承担过与医疗信息化有关的大型信息系统工程的监理项目，能提供优质的监理服务，能独立承担本项目监理，有效协助采购单位建设项目的监管，保障各项目按需、保质、合理、规范地进行建设和管理。</w:t>
      </w:r>
    </w:p>
    <w:p>
      <w:pPr>
        <w:widowControl/>
        <w:spacing w:before="100" w:beforeAutospacing="1" w:after="100" w:afterAutospacing="1"/>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rPr>
        <w:t>监理范围包括方案设计、项目招标、项目实施、验收和质保期等各个阶段。</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人员要求：项目组成员具有信息系统注册监理工工程师资质（类似从业经验2年（含）以上，总监理工程师1名，监理工程师不少于2人（含）。</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符合政府采购法第二十二条第一款规定的条件，并提供下列材料：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（二）采购人根据采购项目的特殊要求规定的特定条件：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1、本次采购不接受联合体投标；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2、本次采购不接受进口产品投标。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(三) 拒绝下述供应商参加本次采购活动：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1"/>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获取谈判文件</w:t>
      </w:r>
    </w:p>
    <w:p>
      <w:pPr>
        <w:widowControl/>
        <w:spacing w:line="390" w:lineRule="atLeast"/>
        <w:ind w:firstLine="480" w:firstLineChars="200"/>
        <w:jc w:val="left"/>
        <w:rPr>
          <w:rFonts w:hint="eastAsia" w:ascii="仿宋" w:hAnsi="仿宋" w:eastAsia="仿宋" w:cs="宋体"/>
          <w:kern w:val="0"/>
          <w:sz w:val="24"/>
          <w:szCs w:val="24"/>
        </w:rPr>
      </w:pP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月 </w:t>
      </w:r>
      <w:r>
        <w:rPr>
          <w:rFonts w:hint="eastAsia" w:ascii="Times New Roman" w:hAnsi="Times New Roman" w:cs="Times New Roman"/>
          <w:sz w:val="24"/>
          <w:szCs w:val="24"/>
          <w:lang w:val="en-US" w:eastAsia="zh-CN"/>
        </w:rPr>
        <w:t>17</w:t>
      </w:r>
      <w:r>
        <w:rPr>
          <w:rFonts w:hint="eastAsia" w:ascii="Times New Roman" w:hAnsi="Times New Roman" w:cs="Times New Roman"/>
          <w:sz w:val="24"/>
          <w:szCs w:val="24"/>
        </w:rPr>
        <w:t xml:space="preserve"> 日至</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月 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 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接收人：</w:t>
      </w:r>
      <w:r>
        <w:rPr>
          <w:rFonts w:hint="eastAsia" w:ascii="Times New Roman" w:hAnsi="Times New Roman" w:cs="Times New Roman"/>
          <w:sz w:val="24"/>
          <w:szCs w:val="24"/>
        </w:rPr>
        <w:t>薛</w:t>
      </w:r>
      <w:r>
        <w:rPr>
          <w:rFonts w:hint="eastAsia" w:ascii="Times New Roman" w:hAnsi="Times New Roman" w:cs="Times New Roman"/>
          <w:sz w:val="24"/>
          <w:szCs w:val="24"/>
          <w:lang w:eastAsia="zh-CN"/>
        </w:rPr>
        <w:t>芹</w:t>
      </w:r>
      <w:r>
        <w:rPr>
          <w:rFonts w:hint="eastAsia" w:ascii="Times New Roman" w:hAnsi="Times New Roman" w:cs="Times New Roman"/>
          <w:sz w:val="24"/>
          <w:szCs w:val="24"/>
        </w:rPr>
        <w:t xml:space="preserve"> </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邮箱：</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"mailto:838284664@qq.com" </w:instrText>
      </w:r>
      <w:r>
        <w:rPr>
          <w:rFonts w:hint="eastAsia" w:ascii="Times New Roman" w:hAnsi="Times New Roman" w:cs="Times New Roman"/>
          <w:sz w:val="24"/>
          <w:szCs w:val="24"/>
        </w:rPr>
        <w:fldChar w:fldCharType="separate"/>
      </w:r>
      <w:r>
        <w:rPr>
          <w:rStyle w:val="8"/>
          <w:rFonts w:hint="eastAsia" w:ascii="Times New Roman" w:hAnsi="Times New Roman" w:cs="Times New Roman"/>
          <w:sz w:val="24"/>
          <w:szCs w:val="24"/>
        </w:rPr>
        <w:t>838284664@qq.com</w:t>
      </w:r>
      <w:r>
        <w:rPr>
          <w:rFonts w:hint="eastAsia" w:ascii="Times New Roman" w:hAnsi="Times New Roman" w:cs="Times New Roman"/>
          <w:sz w:val="24"/>
          <w:szCs w:val="24"/>
        </w:rPr>
        <w:fldChar w:fldCharType="end"/>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联系电话：0512-56919838</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获取时须提供以下材料：</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03</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24</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Times New Roman" w:hAnsi="Times New Roman" w:cs="Times New Roman"/>
          <w:sz w:val="24"/>
          <w:szCs w:val="24"/>
        </w:rPr>
      </w:pP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pStyle w:val="11"/>
        <w:widowControl/>
        <w:numPr>
          <w:ilvl w:val="0"/>
          <w:numId w:val="1"/>
        </w:numPr>
        <w:spacing w:before="100" w:beforeAutospacing="1" w:after="100" w:afterAutospacing="1" w:line="360" w:lineRule="auto"/>
        <w:ind w:left="964" w:hanging="482" w:firstLineChars="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投标文件接收信息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6</w:t>
      </w:r>
      <w:r>
        <w:rPr>
          <w:color w:val="auto"/>
          <w:sz w:val="24"/>
          <w:highlight w:val="none"/>
        </w:rPr>
        <w:t>日</w:t>
      </w:r>
      <w:r>
        <w:rPr>
          <w:rFonts w:hint="eastAsia" w:ascii="宋体" w:hAnsi="宋体" w:cs="宋体"/>
          <w:color w:val="auto"/>
          <w:sz w:val="24"/>
          <w:highlight w:val="none"/>
          <w:lang w:val="en-US" w:eastAsia="zh-CN"/>
        </w:rPr>
        <w:t>15：00</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pStyle w:val="11"/>
        <w:widowControl/>
        <w:numPr>
          <w:ilvl w:val="0"/>
          <w:numId w:val="1"/>
        </w:numPr>
        <w:spacing w:before="100" w:beforeAutospacing="1" w:after="100" w:afterAutospacing="1" w:line="360" w:lineRule="auto"/>
        <w:ind w:left="964" w:hanging="482" w:firstLineChars="0"/>
        <w:jc w:val="left"/>
        <w:rPr>
          <w:rFonts w:hint="default" w:ascii="宋体" w:hAnsi="宋体" w:eastAsia="宋体" w:cs="宋体"/>
          <w:b/>
          <w:kern w:val="0"/>
          <w:sz w:val="24"/>
          <w:szCs w:val="24"/>
          <w:lang w:eastAsia="zh-CN"/>
        </w:rPr>
      </w:pPr>
      <w:r>
        <w:rPr>
          <w:rFonts w:hint="eastAsia" w:ascii="宋体" w:hAnsi="宋体" w:eastAsia="宋体" w:cs="宋体"/>
          <w:b/>
          <w:kern w:val="0"/>
          <w:sz w:val="24"/>
          <w:szCs w:val="24"/>
          <w:lang w:eastAsia="zh-CN"/>
        </w:rPr>
        <w:t>开标时间及地点</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开标时间：2022年4月6日15:00时整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开标地点：张家港市第一人民医院行政楼四楼信息中心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开标方式：现场</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七</w:t>
      </w:r>
      <w:r>
        <w:rPr>
          <w:b/>
          <w:bCs/>
          <w:color w:val="auto"/>
          <w:sz w:val="24"/>
          <w:highlight w:val="none"/>
        </w:rPr>
        <w:t>、投标文件制作份数要求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ascii="宋体" w:hAnsi="宋体" w:eastAsia="宋体" w:cs="宋体"/>
          <w:kern w:val="0"/>
          <w:sz w:val="24"/>
          <w:szCs w:val="24"/>
        </w:rPr>
      </w:pPr>
      <w:r>
        <w:rPr>
          <w:rFonts w:hint="eastAsia"/>
          <w:color w:val="auto"/>
          <w:sz w:val="24"/>
          <w:highlight w:val="none"/>
        </w:rPr>
        <w:t>本项目不收取投标保证金。</w:t>
      </w:r>
      <w:bookmarkStart w:id="0" w:name="_GoBack"/>
      <w:bookmarkEnd w:id="0"/>
      <w:r>
        <w:rPr>
          <w:rFonts w:ascii="宋体" w:hAnsi="宋体" w:eastAsia="宋体" w:cs="宋体"/>
          <w:kern w:val="0"/>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E7681"/>
    <w:multiLevelType w:val="singleLevel"/>
    <w:tmpl w:val="B4BE7681"/>
    <w:lvl w:ilvl="0" w:tentative="0">
      <w:start w:val="1"/>
      <w:numFmt w:val="chineseCounting"/>
      <w:suff w:val="nothing"/>
      <w:lvlText w:val="（%1）"/>
      <w:lvlJc w:val="left"/>
      <w:rPr>
        <w:rFonts w:hint="eastAsia"/>
      </w:rPr>
    </w:lvl>
  </w:abstractNum>
  <w:abstractNum w:abstractNumId="1">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 w:val="0E052383"/>
    <w:rsid w:val="1DC154CD"/>
    <w:rsid w:val="2CD55D71"/>
    <w:rsid w:val="2DF72E42"/>
    <w:rsid w:val="2EC702FF"/>
    <w:rsid w:val="3F7A3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info_items"/>
    <w:basedOn w:val="7"/>
    <w:qFormat/>
    <w:uiPriority w:val="0"/>
  </w:style>
  <w:style w:type="character" w:customStyle="1" w:styleId="10">
    <w:name w:val="time"/>
    <w:basedOn w:val="7"/>
    <w:qFormat/>
    <w:uiPriority w:val="0"/>
  </w:style>
  <w:style w:type="paragraph" w:styleId="11">
    <w:name w:val="List Paragraph"/>
    <w:basedOn w:val="1"/>
    <w:qFormat/>
    <w:uiPriority w:val="34"/>
    <w:pPr>
      <w:ind w:firstLine="420" w:firstLineChars="200"/>
    </w:pPr>
  </w:style>
  <w:style w:type="character" w:customStyle="1" w:styleId="12">
    <w:name w:val="页眉 Char"/>
    <w:basedOn w:val="7"/>
    <w:link w:val="3"/>
    <w:qFormat/>
    <w:uiPriority w:val="99"/>
    <w:rPr>
      <w:sz w:val="18"/>
      <w:szCs w:val="18"/>
    </w:rPr>
  </w:style>
  <w:style w:type="character" w:customStyle="1" w:styleId="13">
    <w:name w:val="页脚 Char"/>
    <w:basedOn w:val="7"/>
    <w:link w:val="2"/>
    <w:qFormat/>
    <w:uiPriority w:val="99"/>
    <w:rPr>
      <w:sz w:val="18"/>
      <w:szCs w:val="18"/>
    </w:rPr>
  </w:style>
  <w:style w:type="paragraph" w:customStyle="1" w:styleId="14">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 w:type="paragraph" w:customStyle="1" w:styleId="15">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1439</Words>
  <Characters>1523</Characters>
  <Lines>6</Lines>
  <Paragraphs>1</Paragraphs>
  <TotalTime>2</TotalTime>
  <ScaleCrop>false</ScaleCrop>
  <LinksUpToDate>false</LinksUpToDate>
  <CharactersWithSpaces>1533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靖雅</cp:lastModifiedBy>
  <dcterms:modified xsi:type="dcterms:W3CDTF">2023-03-17T07:03:32Z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3626F14FF0414FD99CB969A1930E6B33</vt:lpwstr>
  </property>
</Properties>
</file>