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91" w:rsidRDefault="009B3EBD" w:rsidP="001F3D53">
      <w:pPr>
        <w:widowControl/>
        <w:jc w:val="center"/>
        <w:rPr>
          <w:rFonts w:ascii="宋体" w:eastAsia="宋体" w:hAnsi="宋体" w:cs="宋体"/>
          <w:b/>
          <w:kern w:val="0"/>
          <w:sz w:val="28"/>
          <w:szCs w:val="28"/>
        </w:rPr>
      </w:pPr>
      <w:r>
        <w:rPr>
          <w:rFonts w:ascii="宋体" w:eastAsia="宋体" w:hAnsi="宋体" w:cs="宋体" w:hint="eastAsia"/>
          <w:b/>
          <w:kern w:val="0"/>
          <w:sz w:val="28"/>
          <w:szCs w:val="28"/>
        </w:rPr>
        <w:t>张家港市第一人民医院</w:t>
      </w:r>
      <w:r w:rsidR="00417BF9">
        <w:rPr>
          <w:rFonts w:ascii="宋体" w:eastAsia="宋体" w:hAnsi="宋体" w:cs="宋体" w:hint="eastAsia"/>
          <w:b/>
          <w:kern w:val="0"/>
          <w:sz w:val="28"/>
          <w:szCs w:val="28"/>
        </w:rPr>
        <w:t>采购</w:t>
      </w:r>
      <w:r w:rsidR="00A221DA">
        <w:rPr>
          <w:rFonts w:ascii="宋体" w:eastAsia="宋体" w:hAnsi="宋体" w:cs="宋体" w:hint="eastAsia"/>
          <w:b/>
          <w:kern w:val="0"/>
          <w:sz w:val="28"/>
          <w:szCs w:val="28"/>
        </w:rPr>
        <w:t>系统配套推车</w:t>
      </w:r>
      <w:r w:rsidR="00250901">
        <w:rPr>
          <w:rFonts w:ascii="宋体" w:eastAsia="宋体" w:hAnsi="宋体" w:cs="宋体" w:hint="eastAsia"/>
          <w:b/>
          <w:kern w:val="0"/>
          <w:sz w:val="28"/>
          <w:szCs w:val="28"/>
        </w:rPr>
        <w:t>项目</w:t>
      </w:r>
    </w:p>
    <w:p w:rsidR="001F3D53" w:rsidRPr="001F3D53" w:rsidRDefault="001F3D53" w:rsidP="001F3D53">
      <w:pPr>
        <w:widowControl/>
        <w:jc w:val="center"/>
        <w:rPr>
          <w:rFonts w:ascii="宋体" w:eastAsia="宋体" w:hAnsi="宋体" w:cs="宋体"/>
          <w:b/>
          <w:kern w:val="0"/>
          <w:sz w:val="28"/>
          <w:szCs w:val="28"/>
        </w:rPr>
      </w:pPr>
      <w:r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sidR="00417BF9">
        <w:rPr>
          <w:rFonts w:ascii="宋体" w:eastAsia="宋体" w:hAnsi="宋体" w:cs="宋体" w:hint="eastAsia"/>
          <w:b/>
          <w:kern w:val="0"/>
          <w:sz w:val="28"/>
          <w:szCs w:val="28"/>
        </w:rPr>
        <w:t>告</w:t>
      </w:r>
    </w:p>
    <w:p w:rsidR="00E3477A" w:rsidRDefault="001F3D53"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E3477A" w:rsidRPr="00E3477A" w:rsidRDefault="00E3477A"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项目名称：</w:t>
      </w:r>
      <w:r w:rsidR="0070271D">
        <w:rPr>
          <w:rFonts w:ascii="宋体" w:eastAsia="宋体" w:hAnsi="宋体" w:cs="宋体" w:hint="eastAsia"/>
          <w:b/>
          <w:kern w:val="0"/>
          <w:sz w:val="24"/>
          <w:szCs w:val="24"/>
        </w:rPr>
        <w:t>系统配套推车</w:t>
      </w:r>
      <w:r w:rsidRPr="00E3477A">
        <w:rPr>
          <w:rFonts w:ascii="宋体" w:eastAsia="宋体" w:hAnsi="宋体" w:cs="宋体" w:hint="eastAsia"/>
          <w:b/>
          <w:kern w:val="0"/>
          <w:sz w:val="24"/>
          <w:szCs w:val="24"/>
        </w:rPr>
        <w:t>项目</w:t>
      </w:r>
    </w:p>
    <w:p w:rsidR="00B27BCC" w:rsidRDefault="00B27BCC"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招标编号：</w:t>
      </w:r>
      <w:r>
        <w:rPr>
          <w:rFonts w:ascii="仿宋" w:eastAsia="仿宋" w:hAnsi="仿宋" w:cs="宋体" w:hint="eastAsia"/>
          <w:kern w:val="0"/>
          <w:sz w:val="28"/>
          <w:szCs w:val="28"/>
        </w:rPr>
        <w:t>ZJGSYY</w:t>
      </w:r>
      <w:r w:rsidR="007D3568">
        <w:rPr>
          <w:rFonts w:ascii="仿宋" w:eastAsia="仿宋" w:hAnsi="仿宋" w:cs="宋体" w:hint="eastAsia"/>
          <w:kern w:val="0"/>
          <w:sz w:val="28"/>
          <w:szCs w:val="28"/>
        </w:rPr>
        <w:t>2021-</w:t>
      </w:r>
      <w:r w:rsidR="0034001B">
        <w:rPr>
          <w:rFonts w:ascii="仿宋" w:eastAsia="仿宋" w:hAnsi="仿宋" w:cs="宋体" w:hint="eastAsia"/>
          <w:kern w:val="0"/>
          <w:sz w:val="28"/>
          <w:szCs w:val="28"/>
        </w:rPr>
        <w:t>YN</w:t>
      </w:r>
      <w:r w:rsidR="007D3568">
        <w:rPr>
          <w:rFonts w:ascii="仿宋" w:eastAsia="仿宋" w:hAnsi="仿宋" w:cs="宋体" w:hint="eastAsia"/>
          <w:kern w:val="0"/>
          <w:sz w:val="28"/>
          <w:szCs w:val="28"/>
        </w:rPr>
        <w:t>CG00</w:t>
      </w:r>
      <w:r w:rsidR="001C5EA6">
        <w:rPr>
          <w:rFonts w:ascii="仿宋" w:eastAsia="仿宋" w:hAnsi="仿宋" w:cs="宋体" w:hint="eastAsia"/>
          <w:kern w:val="0"/>
          <w:sz w:val="28"/>
          <w:szCs w:val="28"/>
        </w:rPr>
        <w:t>2</w:t>
      </w:r>
    </w:p>
    <w:p w:rsidR="00FE399A" w:rsidRDefault="00FE399A"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项目预算：</w:t>
      </w:r>
      <w:r w:rsidR="001C5EA6">
        <w:rPr>
          <w:rFonts w:ascii="宋体" w:eastAsia="宋体" w:hAnsi="宋体" w:cs="宋体" w:hint="eastAsia"/>
          <w:b/>
          <w:kern w:val="0"/>
          <w:sz w:val="24"/>
          <w:szCs w:val="24"/>
        </w:rPr>
        <w:t>7.6</w:t>
      </w:r>
      <w:r>
        <w:rPr>
          <w:rFonts w:ascii="宋体" w:eastAsia="宋体" w:hAnsi="宋体" w:cs="宋体" w:hint="eastAsia"/>
          <w:b/>
          <w:kern w:val="0"/>
          <w:sz w:val="24"/>
          <w:szCs w:val="24"/>
        </w:rPr>
        <w:t>万元（超预算废标）</w:t>
      </w:r>
    </w:p>
    <w:p w:rsidR="00627664" w:rsidRPr="00FF37A3" w:rsidRDefault="00627664"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627664">
        <w:rPr>
          <w:rFonts w:ascii="Times New Roman" w:hAnsi="Times New Roman" w:cs="Times New Roman"/>
          <w:b/>
          <w:sz w:val="24"/>
          <w:szCs w:val="24"/>
        </w:rPr>
        <w:t>采购方式</w:t>
      </w:r>
      <w:r w:rsidRPr="00627664">
        <w:rPr>
          <w:rFonts w:ascii="Times New Roman" w:hAnsi="Times New Roman" w:cs="Times New Roman" w:hint="eastAsia"/>
          <w:b/>
          <w:sz w:val="24"/>
          <w:szCs w:val="24"/>
        </w:rPr>
        <w:t>：</w:t>
      </w:r>
      <w:r>
        <w:rPr>
          <w:rFonts w:ascii="Times New Roman" w:hAnsi="Times New Roman" w:cs="Times New Roman"/>
          <w:b/>
          <w:sz w:val="24"/>
          <w:szCs w:val="24"/>
        </w:rPr>
        <w:t>竞争性谈判</w:t>
      </w:r>
    </w:p>
    <w:p w:rsidR="00515B02" w:rsidRDefault="00906AB7"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项目</w:t>
      </w:r>
      <w:r w:rsidR="00E3477A">
        <w:rPr>
          <w:rFonts w:ascii="宋体" w:eastAsia="宋体" w:hAnsi="宋体" w:cs="宋体" w:hint="eastAsia"/>
          <w:b/>
          <w:kern w:val="0"/>
          <w:sz w:val="24"/>
          <w:szCs w:val="24"/>
        </w:rPr>
        <w:t>招标内容</w:t>
      </w:r>
      <w:r w:rsidR="001F3D53" w:rsidRPr="00FF37A3">
        <w:rPr>
          <w:rFonts w:ascii="宋体" w:eastAsia="宋体" w:hAnsi="宋体" w:cs="宋体"/>
          <w:b/>
          <w:kern w:val="0"/>
          <w:sz w:val="24"/>
          <w:szCs w:val="24"/>
        </w:rPr>
        <w:t>：</w:t>
      </w: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2534"/>
        <w:gridCol w:w="1276"/>
        <w:gridCol w:w="3144"/>
      </w:tblGrid>
      <w:tr w:rsidR="005E3715" w:rsidTr="005E3715">
        <w:trPr>
          <w:trHeight w:val="589"/>
          <w:jc w:val="center"/>
        </w:trPr>
        <w:tc>
          <w:tcPr>
            <w:tcW w:w="878"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序号</w:t>
            </w:r>
          </w:p>
        </w:tc>
        <w:tc>
          <w:tcPr>
            <w:tcW w:w="253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名称</w:t>
            </w:r>
          </w:p>
        </w:tc>
        <w:tc>
          <w:tcPr>
            <w:tcW w:w="1276"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数量</w:t>
            </w:r>
          </w:p>
        </w:tc>
        <w:tc>
          <w:tcPr>
            <w:tcW w:w="314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参数</w:t>
            </w:r>
          </w:p>
        </w:tc>
      </w:tr>
      <w:tr w:rsidR="005E3715" w:rsidTr="005E3715">
        <w:trPr>
          <w:trHeight w:val="502"/>
          <w:jc w:val="center"/>
        </w:trPr>
        <w:tc>
          <w:tcPr>
            <w:tcW w:w="878"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1</w:t>
            </w:r>
          </w:p>
        </w:tc>
        <w:tc>
          <w:tcPr>
            <w:tcW w:w="253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Pr>
                <w:rFonts w:ascii="宋体" w:hAnsi="宋体" w:cs="宋体" w:hint="eastAsia"/>
                <w:color w:val="000000"/>
                <w:sz w:val="24"/>
                <w:szCs w:val="24"/>
              </w:rPr>
              <w:t>重症监护系统配套推车</w:t>
            </w:r>
          </w:p>
        </w:tc>
        <w:tc>
          <w:tcPr>
            <w:tcW w:w="1276"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2</w:t>
            </w:r>
          </w:p>
        </w:tc>
        <w:tc>
          <w:tcPr>
            <w:tcW w:w="314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详见招标参数（一）</w:t>
            </w:r>
          </w:p>
        </w:tc>
      </w:tr>
      <w:tr w:rsidR="005E3715" w:rsidTr="005E3715">
        <w:trPr>
          <w:trHeight w:val="502"/>
          <w:jc w:val="center"/>
        </w:trPr>
        <w:tc>
          <w:tcPr>
            <w:tcW w:w="878"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2</w:t>
            </w:r>
          </w:p>
        </w:tc>
        <w:tc>
          <w:tcPr>
            <w:tcW w:w="253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Pr>
                <w:rFonts w:ascii="宋体" w:hAnsi="宋体" w:cs="宋体" w:hint="eastAsia"/>
                <w:color w:val="000000"/>
                <w:sz w:val="24"/>
                <w:szCs w:val="24"/>
              </w:rPr>
              <w:t>手</w:t>
            </w:r>
            <w:proofErr w:type="gramStart"/>
            <w:r>
              <w:rPr>
                <w:rFonts w:ascii="宋体" w:hAnsi="宋体" w:cs="宋体" w:hint="eastAsia"/>
                <w:color w:val="000000"/>
                <w:sz w:val="24"/>
                <w:szCs w:val="24"/>
              </w:rPr>
              <w:t>麻系统</w:t>
            </w:r>
            <w:proofErr w:type="gramEnd"/>
            <w:r>
              <w:rPr>
                <w:rFonts w:ascii="宋体" w:hAnsi="宋体" w:cs="宋体" w:hint="eastAsia"/>
                <w:color w:val="000000"/>
                <w:sz w:val="24"/>
                <w:szCs w:val="24"/>
              </w:rPr>
              <w:t>电脑推车</w:t>
            </w:r>
          </w:p>
        </w:tc>
        <w:tc>
          <w:tcPr>
            <w:tcW w:w="1276"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5</w:t>
            </w:r>
          </w:p>
        </w:tc>
        <w:tc>
          <w:tcPr>
            <w:tcW w:w="3144" w:type="dxa"/>
            <w:vAlign w:val="center"/>
          </w:tcPr>
          <w:p w:rsidR="005E3715" w:rsidRPr="001C5EA6" w:rsidRDefault="005E3715" w:rsidP="001C5EA6">
            <w:pPr>
              <w:snapToGrid w:val="0"/>
              <w:jc w:val="center"/>
              <w:textAlignment w:val="baseline"/>
              <w:rPr>
                <w:rFonts w:ascii="宋体" w:hAnsi="宋体" w:cs="宋体"/>
                <w:color w:val="000000"/>
                <w:sz w:val="24"/>
                <w:szCs w:val="24"/>
              </w:rPr>
            </w:pPr>
            <w:r w:rsidRPr="001C5EA6">
              <w:rPr>
                <w:rFonts w:ascii="宋体" w:hAnsi="宋体" w:cs="宋体" w:hint="eastAsia"/>
                <w:color w:val="000000"/>
                <w:sz w:val="24"/>
                <w:szCs w:val="24"/>
              </w:rPr>
              <w:t>详见招标参数（二）</w:t>
            </w:r>
          </w:p>
        </w:tc>
      </w:tr>
    </w:tbl>
    <w:p w:rsidR="00546D92" w:rsidRPr="00546D92" w:rsidRDefault="00546D92" w:rsidP="00501D16">
      <w:pPr>
        <w:widowControl/>
        <w:spacing w:before="100" w:beforeAutospacing="1" w:after="100" w:afterAutospacing="1"/>
        <w:ind w:firstLineChars="250" w:firstLine="600"/>
        <w:jc w:val="left"/>
        <w:rPr>
          <w:rFonts w:ascii="宋体" w:eastAsia="宋体" w:hAnsi="宋体" w:cs="宋体"/>
          <w:kern w:val="0"/>
          <w:sz w:val="24"/>
          <w:szCs w:val="24"/>
        </w:rPr>
      </w:pPr>
      <w:r w:rsidRPr="00546D92">
        <w:rPr>
          <w:rFonts w:ascii="宋体" w:eastAsia="宋体" w:hAnsi="宋体" w:cs="宋体" w:hint="eastAsia"/>
          <w:kern w:val="0"/>
          <w:sz w:val="24"/>
          <w:szCs w:val="24"/>
        </w:rPr>
        <w:t>售后服务要求：</w:t>
      </w:r>
      <w:r w:rsidR="00501D16" w:rsidRPr="00501D16">
        <w:rPr>
          <w:rFonts w:ascii="宋体" w:eastAsia="宋体" w:hAnsi="宋体" w:cs="宋体" w:hint="eastAsia"/>
          <w:kern w:val="0"/>
          <w:sz w:val="24"/>
          <w:szCs w:val="24"/>
        </w:rPr>
        <w:t>整机质保5年</w:t>
      </w:r>
      <w:r w:rsidR="00501D16">
        <w:rPr>
          <w:rFonts w:ascii="宋体" w:eastAsia="宋体" w:hAnsi="宋体" w:cs="宋体" w:hint="eastAsia"/>
          <w:kern w:val="0"/>
          <w:sz w:val="24"/>
          <w:szCs w:val="24"/>
        </w:rPr>
        <w:t>，</w:t>
      </w:r>
      <w:r w:rsidRPr="00546D92">
        <w:rPr>
          <w:rFonts w:ascii="宋体" w:eastAsia="宋体" w:hAnsi="宋体" w:cs="宋体" w:hint="eastAsia"/>
          <w:kern w:val="0"/>
          <w:sz w:val="24"/>
          <w:szCs w:val="24"/>
        </w:rPr>
        <w:t>原厂工程师上门部署和指导使用培训。</w:t>
      </w:r>
    </w:p>
    <w:p w:rsidR="00546D92" w:rsidRPr="00546D92" w:rsidRDefault="00546D92" w:rsidP="00546D92">
      <w:pPr>
        <w:widowControl/>
        <w:spacing w:before="100" w:beforeAutospacing="1" w:after="100" w:afterAutospacing="1"/>
        <w:ind w:firstLineChars="250" w:firstLine="600"/>
        <w:jc w:val="left"/>
        <w:rPr>
          <w:rFonts w:ascii="宋体" w:eastAsia="宋体" w:hAnsi="宋体" w:cs="宋体"/>
          <w:kern w:val="0"/>
          <w:sz w:val="24"/>
          <w:szCs w:val="24"/>
        </w:rPr>
      </w:pPr>
      <w:r w:rsidRPr="00546D92">
        <w:rPr>
          <w:rFonts w:ascii="宋体" w:eastAsia="宋体" w:hAnsi="宋体" w:cs="宋体"/>
          <w:kern w:val="0"/>
          <w:sz w:val="24"/>
          <w:szCs w:val="24"/>
        </w:rPr>
        <w:t>项目</w:t>
      </w:r>
      <w:r w:rsidRPr="00546D92">
        <w:rPr>
          <w:rFonts w:ascii="宋体" w:eastAsia="宋体" w:hAnsi="宋体" w:cs="宋体" w:hint="eastAsia"/>
          <w:kern w:val="0"/>
          <w:sz w:val="24"/>
          <w:szCs w:val="24"/>
        </w:rPr>
        <w:t>交货日期：中标后</w:t>
      </w:r>
      <w:r w:rsidR="00600EA3">
        <w:rPr>
          <w:rFonts w:ascii="宋体" w:eastAsia="宋体" w:hAnsi="宋体" w:cs="宋体" w:hint="eastAsia"/>
          <w:kern w:val="0"/>
          <w:sz w:val="24"/>
          <w:szCs w:val="24"/>
        </w:rPr>
        <w:t>30</w:t>
      </w:r>
      <w:r w:rsidRPr="00546D92">
        <w:rPr>
          <w:rFonts w:ascii="宋体" w:eastAsia="宋体" w:hAnsi="宋体" w:cs="宋体" w:hint="eastAsia"/>
          <w:kern w:val="0"/>
          <w:sz w:val="24"/>
          <w:szCs w:val="24"/>
        </w:rPr>
        <w:t>个工作日供货</w:t>
      </w:r>
      <w:r>
        <w:rPr>
          <w:rFonts w:ascii="宋体" w:eastAsia="宋体" w:hAnsi="宋体" w:cs="宋体" w:hint="eastAsia"/>
          <w:kern w:val="0"/>
          <w:sz w:val="24"/>
          <w:szCs w:val="24"/>
        </w:rPr>
        <w:t>。</w:t>
      </w:r>
    </w:p>
    <w:p w:rsidR="00B1211F" w:rsidRPr="00E3477A" w:rsidRDefault="00E3477A"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供应商资格要求</w:t>
      </w:r>
      <w:r w:rsidR="00B1211F" w:rsidRPr="00E3477A">
        <w:rPr>
          <w:rFonts w:ascii="宋体" w:eastAsia="宋体" w:hAnsi="宋体" w:cs="宋体"/>
          <w:b/>
          <w:kern w:val="0"/>
          <w:sz w:val="24"/>
          <w:szCs w:val="24"/>
        </w:rPr>
        <w:t>：</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．供应商如确定参加谈判，须在报名截止时间前至</w:t>
      </w:r>
      <w:r>
        <w:rPr>
          <w:rFonts w:ascii="Times New Roman" w:hAnsi="Times New Roman" w:cs="Times New Roman" w:hint="eastAsia"/>
          <w:sz w:val="24"/>
          <w:szCs w:val="24"/>
        </w:rPr>
        <w:t>张家港市第一人民医院信息中心</w:t>
      </w:r>
      <w:r>
        <w:rPr>
          <w:rFonts w:ascii="Times New Roman" w:hAnsi="Times New Roman" w:cs="Times New Roman"/>
          <w:sz w:val="24"/>
          <w:szCs w:val="24"/>
        </w:rPr>
        <w:t>报名。</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．报名时须提供以下材料：</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）法人或者其他组织的营业执照等证明文件复印件，自然人的身份证明复印件（加盖公章）；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）法人授权委托书原件（如有授权，加盖公章）；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）法人身份证复印件（加盖公章）；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）授</w:t>
      </w:r>
      <w:r w:rsidR="00546D92">
        <w:rPr>
          <w:rFonts w:ascii="Times New Roman" w:hAnsi="Times New Roman" w:cs="Times New Roman"/>
          <w:sz w:val="24"/>
          <w:szCs w:val="24"/>
        </w:rPr>
        <w:t>权代表人的身份证原件及复印件（原件审核后退回，复印件加盖公章）</w:t>
      </w:r>
      <w:r w:rsidR="00546D92">
        <w:rPr>
          <w:rFonts w:ascii="Times New Roman" w:hAnsi="Times New Roman" w:cs="Times New Roman" w:hint="eastAsia"/>
          <w:sz w:val="24"/>
          <w:szCs w:val="24"/>
        </w:rPr>
        <w:t>。</w:t>
      </w:r>
    </w:p>
    <w:p w:rsidR="00546D92" w:rsidRPr="00546D92" w:rsidRDefault="00546D92" w:rsidP="00546D9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r w:rsidRPr="00546D92">
        <w:rPr>
          <w:rFonts w:ascii="Times New Roman" w:hAnsi="Times New Roman" w:cs="Times New Roman" w:hint="eastAsia"/>
          <w:sz w:val="24"/>
          <w:szCs w:val="24"/>
        </w:rPr>
        <w:t>投标人为此产品的经销商的，应提供以下之一的证明材料：（</w:t>
      </w:r>
      <w:r>
        <w:rPr>
          <w:rFonts w:ascii="Times New Roman" w:hAnsi="Times New Roman" w:cs="Times New Roman" w:hint="eastAsia"/>
          <w:sz w:val="24"/>
          <w:szCs w:val="24"/>
        </w:rPr>
        <w:t>a</w:t>
      </w:r>
      <w:r w:rsidRPr="00546D92">
        <w:rPr>
          <w:rFonts w:ascii="Times New Roman" w:hAnsi="Times New Roman" w:cs="Times New Roman"/>
          <w:sz w:val="24"/>
          <w:szCs w:val="24"/>
        </w:rPr>
        <w:t>）此设备的本区域的经销（代理）商，必须提供逐级经销（代理）商的证书复印件；（</w:t>
      </w:r>
      <w:r>
        <w:rPr>
          <w:rFonts w:ascii="Times New Roman" w:hAnsi="Times New Roman" w:cs="Times New Roman" w:hint="eastAsia"/>
          <w:sz w:val="24"/>
          <w:szCs w:val="24"/>
        </w:rPr>
        <w:t>b</w:t>
      </w:r>
      <w:r w:rsidRPr="00546D92">
        <w:rPr>
          <w:rFonts w:ascii="Times New Roman" w:hAnsi="Times New Roman" w:cs="Times New Roman"/>
          <w:sz w:val="24"/>
          <w:szCs w:val="24"/>
        </w:rPr>
        <w:t>）</w:t>
      </w:r>
      <w:r w:rsidRPr="00546D92">
        <w:rPr>
          <w:rFonts w:ascii="Times New Roman" w:hAnsi="Times New Roman" w:cs="Times New Roman"/>
          <w:sz w:val="24"/>
          <w:szCs w:val="24"/>
        </w:rPr>
        <w:lastRenderedPageBreak/>
        <w:t>此项目的授权经销商，必须提供本区域经销（代理）商（或生产厂家）对本次招标的项目授权原件。</w:t>
      </w:r>
    </w:p>
    <w:p w:rsidR="00B1211F" w:rsidRPr="00E3477A" w:rsidRDefault="00612669"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报名时间</w:t>
      </w:r>
    </w:p>
    <w:p w:rsidR="00B1211F" w:rsidRPr="0076111B" w:rsidRDefault="002A11DF" w:rsidP="0076111B">
      <w:pPr>
        <w:widowControl/>
        <w:spacing w:line="390" w:lineRule="atLeast"/>
        <w:ind w:firstLineChars="200" w:firstLine="480"/>
        <w:jc w:val="left"/>
        <w:rPr>
          <w:rFonts w:ascii="仿宋" w:eastAsia="仿宋" w:hAnsi="仿宋" w:cs="宋体"/>
          <w:kern w:val="0"/>
          <w:sz w:val="28"/>
          <w:szCs w:val="28"/>
        </w:rPr>
      </w:pPr>
      <w:r>
        <w:rPr>
          <w:rFonts w:ascii="Times New Roman" w:hAnsi="Times New Roman" w:cs="Times New Roman" w:hint="eastAsia"/>
          <w:sz w:val="24"/>
          <w:szCs w:val="24"/>
        </w:rPr>
        <w:t>报名</w:t>
      </w:r>
      <w:r w:rsidR="00B1211F">
        <w:rPr>
          <w:rFonts w:ascii="Times New Roman" w:hAnsi="Times New Roman" w:cs="Times New Roman"/>
          <w:sz w:val="24"/>
          <w:szCs w:val="24"/>
        </w:rPr>
        <w:t>时间：</w:t>
      </w:r>
      <w:r w:rsidR="0076111B">
        <w:rPr>
          <w:rFonts w:ascii="仿宋" w:eastAsia="仿宋" w:hAnsi="仿宋" w:cs="宋体" w:hint="eastAsia"/>
          <w:kern w:val="0"/>
          <w:sz w:val="28"/>
          <w:szCs w:val="28"/>
        </w:rPr>
        <w:t>2021年</w:t>
      </w:r>
      <w:r w:rsidR="00943D6B">
        <w:rPr>
          <w:rFonts w:ascii="仿宋" w:eastAsia="仿宋" w:hAnsi="仿宋" w:cs="宋体" w:hint="eastAsia"/>
          <w:kern w:val="0"/>
          <w:sz w:val="28"/>
          <w:szCs w:val="28"/>
        </w:rPr>
        <w:t>7</w:t>
      </w:r>
      <w:r w:rsidR="0076111B">
        <w:rPr>
          <w:rFonts w:ascii="仿宋" w:eastAsia="仿宋" w:hAnsi="仿宋" w:cs="宋体" w:hint="eastAsia"/>
          <w:kern w:val="0"/>
          <w:sz w:val="28"/>
          <w:szCs w:val="28"/>
        </w:rPr>
        <w:t>月</w:t>
      </w:r>
      <w:r w:rsidR="008C6C35">
        <w:rPr>
          <w:rFonts w:ascii="仿宋" w:eastAsia="仿宋" w:hAnsi="仿宋" w:cs="宋体" w:hint="eastAsia"/>
          <w:kern w:val="0"/>
          <w:sz w:val="28"/>
          <w:szCs w:val="28"/>
        </w:rPr>
        <w:t xml:space="preserve"> </w:t>
      </w:r>
      <w:r w:rsidR="00943D6B">
        <w:rPr>
          <w:rFonts w:ascii="仿宋" w:eastAsia="仿宋" w:hAnsi="仿宋" w:cs="宋体" w:hint="eastAsia"/>
          <w:kern w:val="0"/>
          <w:sz w:val="28"/>
          <w:szCs w:val="28"/>
        </w:rPr>
        <w:t>5</w:t>
      </w:r>
      <w:r w:rsidR="008C6C35">
        <w:rPr>
          <w:rFonts w:ascii="仿宋" w:eastAsia="仿宋" w:hAnsi="仿宋" w:cs="宋体" w:hint="eastAsia"/>
          <w:kern w:val="0"/>
          <w:sz w:val="28"/>
          <w:szCs w:val="28"/>
        </w:rPr>
        <w:t xml:space="preserve"> </w:t>
      </w:r>
      <w:r w:rsidR="0076111B">
        <w:rPr>
          <w:rFonts w:ascii="仿宋" w:eastAsia="仿宋" w:hAnsi="仿宋" w:cs="宋体" w:hint="eastAsia"/>
          <w:kern w:val="0"/>
          <w:sz w:val="28"/>
          <w:szCs w:val="28"/>
        </w:rPr>
        <w:t>日至</w:t>
      </w:r>
      <w:r w:rsidR="00FD47C6">
        <w:rPr>
          <w:rFonts w:ascii="仿宋" w:eastAsia="仿宋" w:hAnsi="仿宋" w:cs="宋体" w:hint="eastAsia"/>
          <w:kern w:val="0"/>
          <w:sz w:val="28"/>
          <w:szCs w:val="28"/>
        </w:rPr>
        <w:t>7</w:t>
      </w:r>
      <w:bookmarkStart w:id="0" w:name="_GoBack"/>
      <w:bookmarkEnd w:id="0"/>
      <w:r w:rsidR="0076111B">
        <w:rPr>
          <w:rFonts w:ascii="仿宋" w:eastAsia="仿宋" w:hAnsi="仿宋" w:cs="宋体" w:hint="eastAsia"/>
          <w:kern w:val="0"/>
          <w:sz w:val="28"/>
          <w:szCs w:val="28"/>
        </w:rPr>
        <w:t>月</w:t>
      </w:r>
      <w:r w:rsidR="008C6C35">
        <w:rPr>
          <w:rFonts w:ascii="仿宋" w:eastAsia="仿宋" w:hAnsi="仿宋" w:cs="宋体" w:hint="eastAsia"/>
          <w:kern w:val="0"/>
          <w:sz w:val="28"/>
          <w:szCs w:val="28"/>
        </w:rPr>
        <w:t xml:space="preserve">  </w:t>
      </w:r>
      <w:r w:rsidR="00943D6B">
        <w:rPr>
          <w:rFonts w:ascii="仿宋" w:eastAsia="仿宋" w:hAnsi="仿宋" w:cs="宋体" w:hint="eastAsia"/>
          <w:kern w:val="0"/>
          <w:sz w:val="28"/>
          <w:szCs w:val="28"/>
        </w:rPr>
        <w:t>12</w:t>
      </w:r>
      <w:r w:rsidR="008C6C35">
        <w:rPr>
          <w:rFonts w:ascii="仿宋" w:eastAsia="仿宋" w:hAnsi="仿宋" w:cs="宋体" w:hint="eastAsia"/>
          <w:kern w:val="0"/>
          <w:sz w:val="28"/>
          <w:szCs w:val="28"/>
        </w:rPr>
        <w:t xml:space="preserve"> </w:t>
      </w:r>
      <w:r w:rsidR="0076111B">
        <w:rPr>
          <w:rFonts w:ascii="仿宋" w:eastAsia="仿宋" w:hAnsi="仿宋" w:cs="宋体" w:hint="eastAsia"/>
          <w:kern w:val="0"/>
          <w:sz w:val="28"/>
          <w:szCs w:val="28"/>
        </w:rPr>
        <w:t>日11：30</w:t>
      </w:r>
    </w:p>
    <w:p w:rsidR="00B1211F" w:rsidRDefault="00612669" w:rsidP="00B1211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报名</w:t>
      </w:r>
      <w:r w:rsidR="00B1211F">
        <w:rPr>
          <w:rFonts w:ascii="Times New Roman" w:hAnsi="Times New Roman" w:cs="Times New Roman"/>
          <w:sz w:val="24"/>
          <w:szCs w:val="24"/>
        </w:rPr>
        <w:t>地点：张家港市第一人民医院行政楼四楼</w:t>
      </w:r>
      <w:r w:rsidR="006F691B">
        <w:rPr>
          <w:rFonts w:ascii="Times New Roman" w:hAnsi="Times New Roman" w:cs="Times New Roman" w:hint="eastAsia"/>
          <w:sz w:val="24"/>
          <w:szCs w:val="24"/>
        </w:rPr>
        <w:t>信息中心</w:t>
      </w:r>
    </w:p>
    <w:p w:rsidR="00B1211F" w:rsidRPr="00250901" w:rsidRDefault="00B1211F" w:rsidP="00250901">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接收人：</w:t>
      </w:r>
      <w:r>
        <w:rPr>
          <w:rFonts w:ascii="Times New Roman" w:hAnsi="Times New Roman" w:cs="Times New Roman" w:hint="eastAsia"/>
          <w:sz w:val="24"/>
          <w:szCs w:val="24"/>
        </w:rPr>
        <w:t>薛芹</w:t>
      </w:r>
      <w:r w:rsidR="00D2662A">
        <w:rPr>
          <w:rFonts w:ascii="Times New Roman" w:eastAsia="宋体" w:hAnsi="Times New Roman" w:cs="Times New Roman" w:hint="eastAsia"/>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0512-56919838</w:t>
      </w:r>
      <w:r w:rsidR="00D2662A">
        <w:rPr>
          <w:rFonts w:ascii="Times New Roman" w:hAnsi="Times New Roman" w:cs="Times New Roman" w:hint="eastAsia"/>
          <w:sz w:val="24"/>
          <w:szCs w:val="24"/>
        </w:rPr>
        <w:t xml:space="preserve">  </w:t>
      </w:r>
      <w:r w:rsidR="00D2662A">
        <w:rPr>
          <w:rFonts w:ascii="Times New Roman" w:hAnsi="Times New Roman" w:cs="Times New Roman" w:hint="eastAsia"/>
          <w:sz w:val="24"/>
          <w:szCs w:val="24"/>
        </w:rPr>
        <w:t>邮箱：</w:t>
      </w:r>
      <w:r w:rsidR="00D2662A">
        <w:rPr>
          <w:rFonts w:ascii="Times New Roman" w:hAnsi="Times New Roman" w:cs="Times New Roman" w:hint="eastAsia"/>
          <w:sz w:val="24"/>
          <w:szCs w:val="24"/>
        </w:rPr>
        <w:t>838284664@qq.com</w:t>
      </w:r>
    </w:p>
    <w:p w:rsidR="00EE0DE0" w:rsidRPr="00EE0DE0" w:rsidRDefault="00EE0DE0" w:rsidP="00EE0DE0">
      <w:pPr>
        <w:widowControl/>
        <w:numPr>
          <w:ilvl w:val="0"/>
          <w:numId w:val="1"/>
        </w:numPr>
        <w:spacing w:before="100" w:beforeAutospacing="1" w:after="100" w:afterAutospacing="1" w:line="360" w:lineRule="auto"/>
        <w:ind w:left="964" w:hanging="482"/>
        <w:jc w:val="left"/>
        <w:rPr>
          <w:rFonts w:ascii="宋体" w:eastAsia="宋体" w:hAnsi="宋体" w:cs="宋体"/>
          <w:b/>
          <w:kern w:val="0"/>
          <w:sz w:val="24"/>
          <w:szCs w:val="24"/>
        </w:rPr>
      </w:pPr>
      <w:r w:rsidRPr="00EE0DE0">
        <w:rPr>
          <w:rFonts w:ascii="宋体" w:eastAsia="宋体" w:hAnsi="宋体" w:cs="Times New Roman" w:hint="eastAsia"/>
          <w:b/>
          <w:bCs/>
          <w:sz w:val="24"/>
        </w:rPr>
        <w:t>招标项目简要说明</w:t>
      </w:r>
    </w:p>
    <w:p w:rsidR="00EE0DE0" w:rsidRPr="00EE0DE0" w:rsidRDefault="00EE0DE0" w:rsidP="00EE0DE0">
      <w:pPr>
        <w:widowControl/>
        <w:numPr>
          <w:ilvl w:val="0"/>
          <w:numId w:val="11"/>
        </w:numPr>
        <w:spacing w:before="100" w:beforeAutospacing="1" w:after="100" w:afterAutospacing="1" w:line="360" w:lineRule="auto"/>
        <w:jc w:val="left"/>
        <w:rPr>
          <w:rFonts w:ascii="宋体" w:eastAsia="宋体" w:hAnsi="宋体" w:cs="宋体"/>
          <w:kern w:val="0"/>
          <w:sz w:val="24"/>
          <w:szCs w:val="24"/>
        </w:rPr>
      </w:pPr>
      <w:r w:rsidRPr="00EE0DE0">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E0DE0">
        <w:rPr>
          <w:rFonts w:ascii="宋体" w:eastAsia="宋体" w:hAnsi="宋体" w:cs="宋体" w:hint="eastAsia"/>
          <w:kern w:val="0"/>
          <w:sz w:val="24"/>
          <w:szCs w:val="24"/>
        </w:rPr>
        <w:t>不</w:t>
      </w:r>
      <w:proofErr w:type="gramEnd"/>
      <w:r w:rsidRPr="00EE0DE0">
        <w:rPr>
          <w:rFonts w:ascii="宋体" w:eastAsia="宋体" w:hAnsi="宋体" w:cs="宋体" w:hint="eastAsia"/>
          <w:kern w:val="0"/>
          <w:sz w:val="24"/>
          <w:szCs w:val="24"/>
        </w:rPr>
        <w:t>得标。</w:t>
      </w:r>
    </w:p>
    <w:p w:rsidR="00EE0DE0" w:rsidRPr="00EE0DE0" w:rsidRDefault="00EE0DE0" w:rsidP="00EE0DE0">
      <w:pPr>
        <w:widowControl/>
        <w:numPr>
          <w:ilvl w:val="0"/>
          <w:numId w:val="11"/>
        </w:numPr>
        <w:spacing w:before="100" w:beforeAutospacing="1" w:after="100" w:afterAutospacing="1" w:line="440" w:lineRule="exact"/>
        <w:jc w:val="left"/>
        <w:rPr>
          <w:rFonts w:ascii="宋体" w:eastAsia="宋体" w:hAnsi="宋体" w:cs="宋体"/>
          <w:kern w:val="0"/>
          <w:sz w:val="24"/>
          <w:szCs w:val="24"/>
        </w:rPr>
      </w:pPr>
      <w:r w:rsidRPr="00EE0DE0">
        <w:rPr>
          <w:rFonts w:ascii="宋体" w:eastAsia="宋体" w:hAnsi="宋体" w:cs="宋体" w:hint="eastAsia"/>
          <w:kern w:val="0"/>
          <w:sz w:val="24"/>
          <w:szCs w:val="24"/>
        </w:rPr>
        <w:t>本次招标采用多家单位（&gt;=3）一次性报价最低价中标方式,价格相同时抽签决定。不足三家的，本次招标活动终止。</w:t>
      </w:r>
    </w:p>
    <w:p w:rsidR="00E32371" w:rsidRPr="00EE0DE0" w:rsidRDefault="00E32371" w:rsidP="00412AEC">
      <w:pPr>
        <w:widowControl/>
        <w:jc w:val="center"/>
        <w:rPr>
          <w:rFonts w:ascii="宋体" w:eastAsia="宋体" w:hAnsi="宋体" w:cs="宋体"/>
          <w:b/>
          <w:kern w:val="0"/>
          <w:sz w:val="28"/>
          <w:szCs w:val="28"/>
        </w:rPr>
      </w:pPr>
    </w:p>
    <w:p w:rsidR="00E32371" w:rsidRDefault="00E32371" w:rsidP="00412AEC">
      <w:pPr>
        <w:widowControl/>
        <w:jc w:val="center"/>
        <w:rPr>
          <w:rFonts w:ascii="宋体" w:eastAsia="宋体" w:hAnsi="宋体" w:cs="宋体"/>
          <w:b/>
          <w:kern w:val="0"/>
          <w:sz w:val="28"/>
          <w:szCs w:val="28"/>
        </w:rPr>
      </w:pPr>
    </w:p>
    <w:p w:rsidR="00E32371" w:rsidRDefault="00E32371" w:rsidP="00412AEC">
      <w:pPr>
        <w:widowControl/>
        <w:jc w:val="center"/>
        <w:rPr>
          <w:rFonts w:ascii="宋体" w:eastAsia="宋体" w:hAnsi="宋体" w:cs="宋体"/>
          <w:b/>
          <w:kern w:val="0"/>
          <w:sz w:val="28"/>
          <w:szCs w:val="28"/>
        </w:rPr>
      </w:pPr>
    </w:p>
    <w:p w:rsidR="00181710" w:rsidRDefault="00CD45F3" w:rsidP="00412AEC">
      <w:pPr>
        <w:widowControl/>
        <w:jc w:val="center"/>
        <w:rPr>
          <w:rFonts w:ascii="宋体" w:eastAsia="宋体" w:hAnsi="宋体" w:cs="宋体"/>
          <w:b/>
          <w:kern w:val="0"/>
          <w:sz w:val="28"/>
          <w:szCs w:val="28"/>
        </w:rPr>
      </w:pPr>
      <w:r>
        <w:rPr>
          <w:rFonts w:ascii="宋体" w:eastAsia="宋体" w:hAnsi="宋体" w:cs="宋体" w:hint="eastAsia"/>
          <w:b/>
          <w:kern w:val="0"/>
          <w:sz w:val="28"/>
          <w:szCs w:val="28"/>
        </w:rPr>
        <w:t xml:space="preserve">                                  张家港市第一人民医院</w:t>
      </w:r>
    </w:p>
    <w:p w:rsidR="00181710" w:rsidRDefault="00CD45F3" w:rsidP="00CD45F3">
      <w:pPr>
        <w:widowControl/>
        <w:jc w:val="center"/>
        <w:rPr>
          <w:rFonts w:ascii="宋体" w:eastAsia="宋体" w:hAnsi="宋体" w:cs="宋体"/>
          <w:b/>
          <w:kern w:val="0"/>
          <w:sz w:val="28"/>
          <w:szCs w:val="28"/>
        </w:rPr>
      </w:pPr>
      <w:r>
        <w:rPr>
          <w:rFonts w:ascii="宋体" w:eastAsia="宋体" w:hAnsi="宋体" w:cs="宋体" w:hint="eastAsia"/>
          <w:b/>
          <w:kern w:val="0"/>
          <w:sz w:val="28"/>
          <w:szCs w:val="28"/>
        </w:rPr>
        <w:t xml:space="preserve">                                202</w:t>
      </w:r>
      <w:r w:rsidR="00E241C0">
        <w:rPr>
          <w:rFonts w:ascii="宋体" w:eastAsia="宋体" w:hAnsi="宋体" w:cs="宋体" w:hint="eastAsia"/>
          <w:b/>
          <w:kern w:val="0"/>
          <w:sz w:val="28"/>
          <w:szCs w:val="28"/>
        </w:rPr>
        <w:t>1</w:t>
      </w:r>
      <w:r w:rsidR="00A611BA">
        <w:rPr>
          <w:rFonts w:ascii="宋体" w:eastAsia="宋体" w:hAnsi="宋体" w:cs="宋体" w:hint="eastAsia"/>
          <w:b/>
          <w:kern w:val="0"/>
          <w:sz w:val="28"/>
          <w:szCs w:val="28"/>
        </w:rPr>
        <w:t>年</w:t>
      </w:r>
      <w:r w:rsidR="000C38AC">
        <w:rPr>
          <w:rFonts w:ascii="宋体" w:eastAsia="宋体" w:hAnsi="宋体" w:cs="宋体" w:hint="eastAsia"/>
          <w:b/>
          <w:kern w:val="0"/>
          <w:sz w:val="28"/>
          <w:szCs w:val="28"/>
        </w:rPr>
        <w:t>7</w:t>
      </w:r>
      <w:r w:rsidR="00A611BA">
        <w:rPr>
          <w:rFonts w:ascii="宋体" w:eastAsia="宋体" w:hAnsi="宋体" w:cs="宋体" w:hint="eastAsia"/>
          <w:b/>
          <w:kern w:val="0"/>
          <w:sz w:val="28"/>
          <w:szCs w:val="28"/>
        </w:rPr>
        <w:t>月</w:t>
      </w:r>
      <w:r w:rsidR="000C38AC">
        <w:rPr>
          <w:rFonts w:ascii="宋体" w:eastAsia="宋体" w:hAnsi="宋体" w:cs="宋体" w:hint="eastAsia"/>
          <w:b/>
          <w:kern w:val="0"/>
          <w:sz w:val="28"/>
          <w:szCs w:val="28"/>
        </w:rPr>
        <w:t>5</w:t>
      </w:r>
      <w:r w:rsidR="00A611BA">
        <w:rPr>
          <w:rFonts w:ascii="宋体" w:eastAsia="宋体" w:hAnsi="宋体" w:cs="宋体" w:hint="eastAsia"/>
          <w:b/>
          <w:kern w:val="0"/>
          <w:sz w:val="28"/>
          <w:szCs w:val="28"/>
        </w:rPr>
        <w:t>日</w:t>
      </w: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546D92">
      <w:pPr>
        <w:widowControl/>
        <w:rPr>
          <w:rFonts w:ascii="宋体" w:eastAsia="宋体" w:hAnsi="宋体" w:cs="宋体"/>
          <w:b/>
          <w:kern w:val="0"/>
          <w:sz w:val="28"/>
          <w:szCs w:val="28"/>
        </w:rPr>
      </w:pPr>
    </w:p>
    <w:p w:rsidR="00A46AC9" w:rsidRDefault="00A46AC9" w:rsidP="00D2662A">
      <w:pPr>
        <w:spacing w:line="360" w:lineRule="auto"/>
        <w:ind w:firstLineChars="100" w:firstLine="210"/>
        <w:rPr>
          <w:rFonts w:ascii="等线" w:eastAsia="等线" w:hAnsi="等线" w:cs="等线"/>
          <w:kern w:val="0"/>
          <w:szCs w:val="21"/>
        </w:rPr>
      </w:pPr>
    </w:p>
    <w:p w:rsidR="00D2662A" w:rsidRPr="00A46AC9" w:rsidRDefault="00D2662A" w:rsidP="00A46AC9">
      <w:pPr>
        <w:spacing w:line="360" w:lineRule="auto"/>
        <w:ind w:firstLineChars="100" w:firstLine="280"/>
        <w:rPr>
          <w:rFonts w:ascii="等线" w:eastAsia="等线" w:hAnsi="等线" w:cs="等线"/>
          <w:kern w:val="0"/>
          <w:sz w:val="28"/>
          <w:szCs w:val="28"/>
        </w:rPr>
      </w:pPr>
      <w:r w:rsidRPr="00A46AC9">
        <w:rPr>
          <w:rFonts w:ascii="等线" w:eastAsia="等线" w:hAnsi="等线" w:cs="等线" w:hint="eastAsia"/>
          <w:kern w:val="0"/>
          <w:sz w:val="28"/>
          <w:szCs w:val="28"/>
        </w:rPr>
        <w:lastRenderedPageBreak/>
        <w:t>附件：</w:t>
      </w:r>
    </w:p>
    <w:p w:rsidR="00D2662A" w:rsidRDefault="00D2662A" w:rsidP="00D2662A">
      <w:pPr>
        <w:widowControl/>
        <w:snapToGrid w:val="0"/>
        <w:jc w:val="center"/>
        <w:rPr>
          <w:rFonts w:ascii="华文中宋" w:eastAsia="华文中宋" w:hAnsi="华文中宋" w:cs="华文中宋"/>
          <w:b/>
          <w:bCs/>
          <w:color w:val="000000"/>
          <w:kern w:val="0"/>
          <w:sz w:val="28"/>
          <w:szCs w:val="28"/>
        </w:rPr>
      </w:pPr>
      <w:r w:rsidRPr="00D2662A">
        <w:rPr>
          <w:rFonts w:ascii="华文中宋" w:eastAsia="华文中宋" w:hAnsi="华文中宋" w:cs="华文中宋" w:hint="eastAsia"/>
          <w:b/>
          <w:bCs/>
          <w:color w:val="000000"/>
          <w:kern w:val="0"/>
          <w:sz w:val="28"/>
          <w:szCs w:val="28"/>
        </w:rPr>
        <w:t>技术参数</w:t>
      </w:r>
    </w:p>
    <w:p w:rsidR="00804EDD" w:rsidRPr="00804EDD" w:rsidRDefault="00804EDD" w:rsidP="00804EDD">
      <w:pPr>
        <w:keepNext/>
        <w:keepLines/>
        <w:spacing w:before="340" w:after="330" w:line="360" w:lineRule="auto"/>
        <w:jc w:val="left"/>
        <w:outlineLvl w:val="0"/>
        <w:rPr>
          <w:rFonts w:ascii="宋体" w:eastAsia="宋体" w:hAnsi="宋体" w:cs="Calibri"/>
          <w:kern w:val="0"/>
          <w:szCs w:val="21"/>
        </w:rPr>
      </w:pPr>
      <w:r w:rsidRPr="00804EDD">
        <w:rPr>
          <w:rFonts w:ascii="宋体" w:eastAsia="宋体" w:hAnsi="宋体" w:cs="宋体" w:hint="eastAsia"/>
          <w:color w:val="000000"/>
          <w:kern w:val="44"/>
          <w:szCs w:val="21"/>
        </w:rPr>
        <w:t>招标参数（一）</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804EDD" w:rsidRPr="00804EDD" w:rsidTr="006C2544">
        <w:trPr>
          <w:trHeight w:val="470"/>
          <w:jc w:val="center"/>
        </w:trPr>
        <w:tc>
          <w:tcPr>
            <w:tcW w:w="9209" w:type="dxa"/>
            <w:vAlign w:val="center"/>
          </w:tcPr>
          <w:p w:rsidR="00804EDD" w:rsidRPr="00804EDD" w:rsidRDefault="00804EDD" w:rsidP="00804EDD">
            <w:pPr>
              <w:snapToGrid w:val="0"/>
              <w:jc w:val="center"/>
              <w:textAlignment w:val="baseline"/>
              <w:rPr>
                <w:rFonts w:ascii="宋体" w:eastAsia="宋体" w:hAnsi="宋体" w:cs="宋体"/>
                <w:color w:val="000000"/>
                <w:szCs w:val="21"/>
              </w:rPr>
            </w:pPr>
            <w:r w:rsidRPr="00804EDD">
              <w:rPr>
                <w:rFonts w:ascii="宋体" w:eastAsia="宋体" w:hAnsi="宋体" w:cs="宋体" w:hint="eastAsia"/>
                <w:color w:val="000000"/>
                <w:szCs w:val="21"/>
              </w:rPr>
              <w:t>招标技术要求</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 整车（不带电池移动推车）</w:t>
            </w:r>
          </w:p>
        </w:tc>
      </w:tr>
      <w:tr w:rsidR="00804EDD" w:rsidRPr="00804EDD" w:rsidTr="006C2544">
        <w:trPr>
          <w:trHeight w:val="52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1.1.1整车重量≤35公斤，车身主体结构应为由高等级医疗专用塑料和高强度铝材组和</w:t>
            </w:r>
            <w:proofErr w:type="gramStart"/>
            <w:r w:rsidRPr="00804EDD">
              <w:rPr>
                <w:rFonts w:ascii="宋体" w:eastAsia="宋体" w:hAnsi="宋体" w:cs="宋体" w:hint="eastAsia"/>
                <w:color w:val="000000"/>
                <w:szCs w:val="21"/>
              </w:rPr>
              <w:t>而</w:t>
            </w:r>
            <w:proofErr w:type="gramEnd"/>
            <w:r w:rsidRPr="00804EDD">
              <w:rPr>
                <w:rFonts w:ascii="宋体" w:eastAsia="宋体" w:hAnsi="宋体" w:cs="宋体" w:hint="eastAsia"/>
                <w:color w:val="000000"/>
                <w:szCs w:val="21"/>
              </w:rPr>
              <w:t>成，车身表面树脂件应具备抑菌功能，以符合医用环境清洁要求，不生锈易清理。底座采用铝合金支撑结构，稳固不晃动，</w:t>
            </w:r>
            <w:proofErr w:type="gramStart"/>
            <w:r w:rsidRPr="00804EDD">
              <w:rPr>
                <w:rFonts w:ascii="宋体" w:eastAsia="宋体" w:hAnsi="宋体" w:cs="宋体" w:hint="eastAsia"/>
                <w:color w:val="000000"/>
                <w:szCs w:val="21"/>
              </w:rPr>
              <w:t>固定脚架部分</w:t>
            </w:r>
            <w:proofErr w:type="gramEnd"/>
            <w:r w:rsidRPr="00804EDD">
              <w:rPr>
                <w:rFonts w:ascii="宋体" w:eastAsia="宋体" w:hAnsi="宋体" w:cs="宋体" w:hint="eastAsia"/>
                <w:color w:val="000000"/>
                <w:szCs w:val="21"/>
              </w:rPr>
              <w:t xml:space="preserve">采用航空铝材材质。工作台面、主机放置箱采用抑菌树脂材质注塑成型，表面易清洁，无生锈之虞，整车轻巧灵活； </w:t>
            </w:r>
          </w:p>
        </w:tc>
      </w:tr>
      <w:tr w:rsidR="00804EDD" w:rsidRPr="00804EDD" w:rsidTr="006C2544">
        <w:trPr>
          <w:trHeight w:val="34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1.1.2推车设计符合人体工程学标准，键盘和鼠标和台面，操作舒适；</w:t>
            </w:r>
          </w:p>
        </w:tc>
      </w:tr>
      <w:tr w:rsidR="00804EDD" w:rsidRPr="00804EDD" w:rsidTr="006C2544">
        <w:trPr>
          <w:trHeight w:val="25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1.1.3 主体颜色为医用白色，拐角平滑圆润，外形美观，内线隐蔽整洁，车体升降主立柱为倾斜设计，保证推车在装满物品的时候，医护人员推动不易倾倒，保证人员的安全； （投标人须在投标文件中提供以上要求的产品拍照原图，原件备查）</w:t>
            </w:r>
          </w:p>
        </w:tc>
      </w:tr>
      <w:tr w:rsidR="00804EDD" w:rsidRPr="00804EDD" w:rsidTr="006C2544">
        <w:trPr>
          <w:trHeight w:val="345"/>
          <w:jc w:val="center"/>
        </w:trPr>
        <w:tc>
          <w:tcPr>
            <w:tcW w:w="9209" w:type="dxa"/>
          </w:tcPr>
          <w:p w:rsidR="00804EDD" w:rsidRPr="00804EDD" w:rsidRDefault="00804EDD" w:rsidP="00804EDD">
            <w:pPr>
              <w:snapToGrid w:val="0"/>
              <w:jc w:val="left"/>
              <w:textAlignment w:val="baseline"/>
              <w:rPr>
                <w:rFonts w:ascii="宋体" w:eastAsia="宋体" w:hAnsi="宋体" w:cs="宋体"/>
                <w:color w:val="000000"/>
                <w:szCs w:val="21"/>
              </w:rPr>
            </w:pPr>
            <w:r w:rsidRPr="00804EDD">
              <w:rPr>
                <w:rFonts w:ascii="宋体" w:eastAsia="宋体" w:hAnsi="宋体" w:cs="宋体" w:hint="eastAsia"/>
                <w:color w:val="000000"/>
                <w:szCs w:val="21"/>
              </w:rPr>
              <w:t>1.1.4*为确保产品质量，对客户使用及提供售后优质服务与便捷负责，须提供原厂ISO9001质量体系认证证书；（投标人须在投标文件中提供以上认证原件扫描件,原件备查）</w:t>
            </w:r>
          </w:p>
        </w:tc>
      </w:tr>
      <w:tr w:rsidR="00804EDD" w:rsidRPr="00804EDD" w:rsidTr="006C2544">
        <w:trPr>
          <w:trHeight w:val="112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1.1.5* 为确保产品生产企业对社会公共资源环境负责，产品企业须提供企业环境管理体系认证证书ISO14001、职业健康安全管理体系认证证书OHSAS18001; （投标人须在投标文件中提供以上认证原件扫描件,原件备查）</w:t>
            </w:r>
          </w:p>
        </w:tc>
      </w:tr>
      <w:tr w:rsidR="00804EDD" w:rsidRPr="00804EDD" w:rsidTr="006C2544">
        <w:trPr>
          <w:trHeight w:val="608"/>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1.1.6* 针对人体接触材料，生产商需具有以ASTM E2180标准</w:t>
            </w:r>
            <w:proofErr w:type="gramStart"/>
            <w:r w:rsidRPr="00804EDD">
              <w:rPr>
                <w:rFonts w:ascii="宋体" w:eastAsia="宋体" w:hAnsi="宋体" w:cs="宋体" w:hint="eastAsia"/>
                <w:color w:val="000000"/>
                <w:szCs w:val="21"/>
              </w:rPr>
              <w:t>独立第三</w:t>
            </w:r>
            <w:proofErr w:type="gramEnd"/>
            <w:r w:rsidRPr="00804EDD">
              <w:rPr>
                <w:rFonts w:ascii="宋体" w:eastAsia="宋体" w:hAnsi="宋体" w:cs="宋体" w:hint="eastAsia"/>
                <w:color w:val="000000"/>
                <w:szCs w:val="21"/>
              </w:rPr>
              <w:t>方抗菌测试报告和符合ROHS环保要求文件；</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1.2</w:t>
            </w:r>
            <w:r w:rsidRPr="00804EDD">
              <w:rPr>
                <w:rFonts w:ascii="宋体" w:eastAsia="宋体" w:hAnsi="宋体" w:cs="宋体" w:hint="eastAsia"/>
                <w:color w:val="000000"/>
                <w:kern w:val="0"/>
                <w:szCs w:val="21"/>
              </w:rPr>
              <w:t>设备隔间</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1.2.1设备隔间内部长度不小于40cm，宽度不小于38cm，厚度不小于6cm，具备小型电脑锁定装置</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1.2.2设备</w:t>
            </w:r>
            <w:r w:rsidRPr="00804EDD">
              <w:rPr>
                <w:rFonts w:ascii="宋体" w:eastAsia="宋体" w:hAnsi="宋体" w:cs="宋体" w:hint="eastAsia"/>
                <w:color w:val="000000"/>
                <w:szCs w:val="21"/>
              </w:rPr>
              <w:t>隔间为ABS树脂材质，带多层间隔镂空设计，自然通风散热，不会屏蔽内置设备的WIFI信号连接，</w:t>
            </w:r>
            <w:r w:rsidRPr="00804EDD">
              <w:rPr>
                <w:rFonts w:ascii="宋体" w:eastAsia="宋体" w:hAnsi="宋体" w:cs="宋体" w:hint="eastAsia"/>
                <w:color w:val="000000"/>
                <w:kern w:val="0"/>
                <w:szCs w:val="21"/>
              </w:rPr>
              <w:t>内置USB集线器，方便连接多种外置设备</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1.3</w:t>
            </w:r>
            <w:r w:rsidRPr="00804EDD">
              <w:rPr>
                <w:rFonts w:ascii="宋体" w:eastAsia="宋体" w:hAnsi="宋体" w:cs="宋体" w:hint="eastAsia"/>
                <w:color w:val="000000"/>
                <w:kern w:val="0"/>
                <w:szCs w:val="21"/>
              </w:rPr>
              <w:t>工作台面</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1.3.1</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工作台面尺寸要求：50cm≤长度≤60cm, 40cm≤宽度≤50cm；</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1.3.2 工作台面离地高度可在79厘米-130厘米之间调整，方便坐姿和站姿使用；</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1.3.3</w:t>
            </w:r>
            <w:r w:rsidRPr="00804EDD">
              <w:rPr>
                <w:rFonts w:ascii="宋体" w:eastAsia="宋体" w:hAnsi="宋体" w:cs="宋体" w:hint="eastAsia"/>
                <w:color w:val="000000"/>
                <w:szCs w:val="21"/>
              </w:rPr>
              <w:t>工作台面设备存储采用轻扣推拉式拉开，方便设备取放，台面带锁保险</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1.3.4</w:t>
            </w:r>
            <w:r w:rsidRPr="00804EDD">
              <w:rPr>
                <w:rFonts w:ascii="Calibri" w:eastAsia="宋体" w:hAnsi="Calibri" w:cs="Calibri"/>
                <w:b/>
                <w:bCs/>
                <w:kern w:val="0"/>
                <w:sz w:val="20"/>
                <w:szCs w:val="20"/>
              </w:rPr>
              <w:t>*</w:t>
            </w:r>
            <w:r w:rsidRPr="00804EDD">
              <w:rPr>
                <w:rFonts w:ascii="宋体" w:eastAsia="宋体" w:hAnsi="宋体" w:cs="宋体" w:hint="eastAsia"/>
                <w:color w:val="000000"/>
                <w:kern w:val="0"/>
                <w:szCs w:val="21"/>
              </w:rPr>
              <w:t>工作台面采用树脂材质一体化注塑成型制成，台面上方无缝隙，并采用</w:t>
            </w:r>
            <w:proofErr w:type="gramStart"/>
            <w:r w:rsidRPr="00804EDD">
              <w:rPr>
                <w:rFonts w:ascii="宋体" w:eastAsia="宋体" w:hAnsi="宋体" w:cs="宋体" w:hint="eastAsia"/>
                <w:color w:val="000000"/>
                <w:kern w:val="0"/>
                <w:szCs w:val="21"/>
              </w:rPr>
              <w:t>抗菌图层</w:t>
            </w:r>
            <w:proofErr w:type="gramEnd"/>
            <w:r w:rsidRPr="00804EDD">
              <w:rPr>
                <w:rFonts w:ascii="宋体" w:eastAsia="宋体" w:hAnsi="宋体" w:cs="宋体" w:hint="eastAsia"/>
                <w:color w:val="000000"/>
                <w:kern w:val="0"/>
                <w:szCs w:val="21"/>
              </w:rPr>
              <w:t>，有一定的抑菌效果，不易变形破损；可使用医院消毒剂进行</w:t>
            </w:r>
            <w:proofErr w:type="gramStart"/>
            <w:r w:rsidRPr="00804EDD">
              <w:rPr>
                <w:rFonts w:ascii="宋体" w:eastAsia="宋体" w:hAnsi="宋体" w:cs="宋体" w:hint="eastAsia"/>
                <w:color w:val="000000"/>
                <w:kern w:val="0"/>
                <w:szCs w:val="21"/>
              </w:rPr>
              <w:t>檫</w:t>
            </w:r>
            <w:proofErr w:type="gramEnd"/>
            <w:r w:rsidRPr="00804EDD">
              <w:rPr>
                <w:rFonts w:ascii="宋体" w:eastAsia="宋体" w:hAnsi="宋体" w:cs="宋体" w:hint="eastAsia"/>
                <w:color w:val="000000"/>
                <w:kern w:val="0"/>
                <w:szCs w:val="21"/>
              </w:rPr>
              <w:t>拭清洁和消毒。</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1.3.5</w:t>
            </w:r>
            <w:proofErr w:type="gramStart"/>
            <w:r w:rsidRPr="00804EDD">
              <w:rPr>
                <w:rFonts w:ascii="宋体" w:eastAsia="宋体" w:hAnsi="宋体" w:cs="宋体" w:hint="eastAsia"/>
                <w:color w:val="000000"/>
                <w:kern w:val="0"/>
                <w:szCs w:val="21"/>
              </w:rPr>
              <w:t>台面带前把手</w:t>
            </w:r>
            <w:proofErr w:type="gramEnd"/>
            <w:r w:rsidRPr="00804EDD">
              <w:rPr>
                <w:rFonts w:ascii="宋体" w:eastAsia="宋体" w:hAnsi="宋体" w:cs="宋体" w:hint="eastAsia"/>
                <w:color w:val="000000"/>
                <w:kern w:val="0"/>
                <w:szCs w:val="21"/>
              </w:rPr>
              <w:t>且有圆弧状设计，方便医护人员推动，有防磕碰效果；</w:t>
            </w:r>
            <w:r w:rsidRPr="00804EDD">
              <w:rPr>
                <w:rFonts w:ascii="宋体" w:eastAsia="宋体" w:hAnsi="宋体" w:cs="宋体" w:hint="eastAsia"/>
                <w:color w:val="000000"/>
                <w:szCs w:val="21"/>
              </w:rPr>
              <w:t>（投标人须在投标文件中提供以上要求的产品拍照原图，原件备查）</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1.4.升降系统</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1.4.1</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升降方式为手动恒力升降，非液压杆、气压杆及电动升降，弹性阻尼用户随时自由调节,无冲击感，适合不同重量的笔记本配置，保证对于不同负荷升降用力守恒，推车升降范围</w:t>
            </w:r>
            <w:r w:rsidRPr="00804EDD">
              <w:rPr>
                <w:rFonts w:ascii="宋体" w:eastAsia="宋体" w:hAnsi="宋体" w:cs="宋体" w:hint="eastAsia"/>
                <w:color w:val="000000"/>
                <w:kern w:val="0"/>
                <w:szCs w:val="21"/>
              </w:rPr>
              <w:t>≥50cm；</w:t>
            </w:r>
            <w:r w:rsidRPr="00804EDD">
              <w:rPr>
                <w:rFonts w:ascii="宋体" w:eastAsia="宋体" w:hAnsi="宋体" w:cs="宋体" w:hint="eastAsia"/>
                <w:color w:val="000000"/>
                <w:szCs w:val="21"/>
              </w:rPr>
              <w:t>（投标人须在投标文件中提供以上要求的产品彩页资料及在网站上产品关于此功能介绍的截图）</w:t>
            </w:r>
          </w:p>
        </w:tc>
      </w:tr>
      <w:tr w:rsidR="00804EDD" w:rsidRPr="00804EDD" w:rsidTr="006C2544">
        <w:trPr>
          <w:trHeight w:val="507"/>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1.4.2</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高低升降操作可双向无级定位，可实现在1-2秒内的快速升降，并带手动固定定位开关，可单手操作，方便车体升降定位并易于医护人员使用</w:t>
            </w:r>
          </w:p>
        </w:tc>
      </w:tr>
      <w:tr w:rsidR="00804EDD" w:rsidRPr="00804EDD" w:rsidTr="006C2544">
        <w:trPr>
          <w:trHeight w:val="56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1.4.3升降立柱材质为加厚型铝合金，结实耐用，外观美观大方，表面做阳极氧化处理，防锈，美观且方便清洁</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1.5鼠标键盘托架</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lastRenderedPageBreak/>
              <w:t>1.5.1</w:t>
            </w:r>
            <w:proofErr w:type="gramStart"/>
            <w:r w:rsidRPr="00804EDD">
              <w:rPr>
                <w:rFonts w:ascii="宋体" w:eastAsia="宋体" w:hAnsi="宋体" w:cs="宋体" w:hint="eastAsia"/>
                <w:color w:val="000000"/>
                <w:kern w:val="0"/>
                <w:szCs w:val="21"/>
              </w:rPr>
              <w:t>标配1套</w:t>
            </w:r>
            <w:proofErr w:type="gramEnd"/>
            <w:r w:rsidRPr="00804EDD">
              <w:rPr>
                <w:rFonts w:ascii="宋体" w:eastAsia="宋体" w:hAnsi="宋体" w:cs="宋体" w:hint="eastAsia"/>
                <w:color w:val="000000"/>
                <w:kern w:val="0"/>
                <w:szCs w:val="21"/>
              </w:rPr>
              <w:t>标准原装键盘和双光电滚轮鼠标；键盘鼠标和车体同一颜色。</w:t>
            </w:r>
          </w:p>
        </w:tc>
      </w:tr>
      <w:tr w:rsidR="00804EDD" w:rsidRPr="00804EDD" w:rsidTr="006C2544">
        <w:trPr>
          <w:trHeight w:val="612"/>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1.5.2 键盘</w:t>
            </w:r>
            <w:proofErr w:type="gramStart"/>
            <w:r w:rsidRPr="00804EDD">
              <w:rPr>
                <w:rFonts w:ascii="宋体" w:eastAsia="宋体" w:hAnsi="宋体" w:cs="宋体" w:hint="eastAsia"/>
                <w:color w:val="000000"/>
                <w:kern w:val="0"/>
                <w:szCs w:val="21"/>
              </w:rPr>
              <w:t>托采用</w:t>
            </w:r>
            <w:proofErr w:type="gramEnd"/>
            <w:r w:rsidRPr="00804EDD">
              <w:rPr>
                <w:rFonts w:ascii="宋体" w:eastAsia="宋体" w:hAnsi="宋体" w:cs="宋体" w:hint="eastAsia"/>
                <w:color w:val="000000"/>
                <w:kern w:val="0"/>
                <w:szCs w:val="21"/>
              </w:rPr>
              <w:t>左右手抽拉设计，抽拉顺畅，不用时可隐藏到工作台下方；</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1.5.3 具备单独的键盘托，鼠标托和托腕，可固定键盘和鼠标，需采用塑胶材料，保证长时间使用舒适；可以连续无阻碍倾斜，倾斜角度为0-12度横向转动为18°。</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1.6.底座及脚轮</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1.6.1底座为一体化设计，脚架固定部分采用进口航空铝材材质，坚固耐用，有效防止脚架断裂</w:t>
            </w:r>
            <w:r w:rsidRPr="00804EDD">
              <w:rPr>
                <w:rFonts w:ascii="宋体" w:eastAsia="宋体" w:hAnsi="宋体" w:cs="宋体" w:hint="eastAsia"/>
                <w:color w:val="000000"/>
                <w:szCs w:val="21"/>
              </w:rPr>
              <w:t>（投标人须在投标文件中提供以上要求的产品拍照原图，原件备查）</w:t>
            </w:r>
            <w:r w:rsidRPr="00804EDD">
              <w:rPr>
                <w:rFonts w:ascii="宋体" w:eastAsia="宋体" w:hAnsi="宋体" w:cs="宋体" w:hint="eastAsia"/>
                <w:color w:val="000000"/>
                <w:kern w:val="0"/>
                <w:szCs w:val="21"/>
              </w:rPr>
              <w:t>；</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1.6.2 尺寸要求：45cm≤长度≤55cm, 40cm≤宽度≤50cm；</w:t>
            </w:r>
          </w:p>
        </w:tc>
      </w:tr>
      <w:tr w:rsidR="00804EDD" w:rsidRPr="00804EDD" w:rsidTr="006C2544">
        <w:trPr>
          <w:trHeight w:val="609"/>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1.6.3配备双面超静音医用4英寸脚轮，四轮八面着地更平稳，二前轮刹车，</w:t>
            </w:r>
            <w:proofErr w:type="gramStart"/>
            <w:r w:rsidRPr="00804EDD">
              <w:rPr>
                <w:rFonts w:ascii="宋体" w:eastAsia="宋体" w:hAnsi="宋体" w:cs="宋体" w:hint="eastAsia"/>
                <w:color w:val="000000"/>
                <w:kern w:val="0"/>
                <w:szCs w:val="21"/>
              </w:rPr>
              <w:t>带防静电</w:t>
            </w:r>
            <w:proofErr w:type="gramEnd"/>
            <w:r w:rsidRPr="00804EDD">
              <w:rPr>
                <w:rFonts w:ascii="宋体" w:eastAsia="宋体" w:hAnsi="宋体" w:cs="宋体" w:hint="eastAsia"/>
                <w:color w:val="000000"/>
                <w:kern w:val="0"/>
                <w:szCs w:val="21"/>
              </w:rPr>
              <w:t>及防缠绕功能；</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1.7主机参数</w:t>
            </w:r>
          </w:p>
        </w:tc>
      </w:tr>
      <w:tr w:rsidR="00804EDD" w:rsidRPr="00804EDD" w:rsidTr="006C2544">
        <w:trPr>
          <w:trHeight w:val="322"/>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1.7.1</w:t>
            </w:r>
          </w:p>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Calibri" w:eastAsia="宋体" w:hAnsi="Calibri" w:cs="Calibri"/>
                <w:b/>
                <w:bCs/>
                <w:kern w:val="0"/>
                <w:sz w:val="20"/>
                <w:szCs w:val="20"/>
              </w:rPr>
              <w:t>*</w:t>
            </w:r>
            <w:r w:rsidRPr="00804EDD">
              <w:rPr>
                <w:rFonts w:ascii="Calibri" w:eastAsia="宋体" w:hAnsi="Calibri" w:cs="Times New Roman"/>
              </w:rPr>
              <w:t>Intel B460 ,Intel</w:t>
            </w:r>
            <w:r w:rsidRPr="00804EDD">
              <w:rPr>
                <w:rFonts w:ascii="Calibri" w:eastAsia="宋体" w:hAnsi="Calibri" w:cs="Times New Roman"/>
              </w:rPr>
              <w:t>第十代</w:t>
            </w:r>
            <w:r w:rsidRPr="00804EDD">
              <w:rPr>
                <w:rFonts w:ascii="Calibri" w:eastAsia="宋体" w:hAnsi="Calibri" w:cs="Times New Roman"/>
              </w:rPr>
              <w:t> i3-10100</w:t>
            </w:r>
            <w:r w:rsidRPr="00804EDD">
              <w:rPr>
                <w:rFonts w:ascii="Calibri" w:eastAsia="宋体" w:hAnsi="Calibri" w:cs="Times New Roman"/>
              </w:rPr>
              <w:t>处理器（</w:t>
            </w:r>
            <w:r w:rsidRPr="00804EDD">
              <w:rPr>
                <w:rFonts w:ascii="Calibri" w:eastAsia="宋体" w:hAnsi="Calibri" w:cs="Times New Roman"/>
              </w:rPr>
              <w:t>3.6GHz</w:t>
            </w:r>
            <w:r w:rsidRPr="00804EDD">
              <w:rPr>
                <w:rFonts w:ascii="Calibri" w:eastAsia="宋体" w:hAnsi="Calibri" w:cs="Times New Roman"/>
              </w:rPr>
              <w:t>主频</w:t>
            </w:r>
            <w:r w:rsidRPr="00804EDD">
              <w:rPr>
                <w:rFonts w:ascii="Calibri" w:eastAsia="宋体" w:hAnsi="Calibri" w:cs="Times New Roman"/>
              </w:rPr>
              <w:t>/4</w:t>
            </w:r>
            <w:r w:rsidRPr="00804EDD">
              <w:rPr>
                <w:rFonts w:ascii="Calibri" w:eastAsia="宋体" w:hAnsi="Calibri" w:cs="Times New Roman"/>
              </w:rPr>
              <w:t>核</w:t>
            </w:r>
            <w:r w:rsidRPr="00804EDD">
              <w:rPr>
                <w:rFonts w:ascii="Calibri" w:eastAsia="宋体" w:hAnsi="Calibri" w:cs="Times New Roman"/>
              </w:rPr>
              <w:t>/6M</w:t>
            </w:r>
            <w:r w:rsidRPr="00804EDD">
              <w:rPr>
                <w:rFonts w:ascii="Calibri" w:eastAsia="宋体" w:hAnsi="Calibri" w:cs="Times New Roman"/>
              </w:rPr>
              <w:t>缓存</w:t>
            </w:r>
            <w:r w:rsidRPr="00804EDD">
              <w:rPr>
                <w:rFonts w:ascii="Calibri" w:eastAsia="宋体" w:hAnsi="Calibri" w:cs="Times New Roman"/>
              </w:rPr>
              <w:t>/14</w:t>
            </w:r>
            <w:proofErr w:type="gramStart"/>
            <w:r w:rsidRPr="00804EDD">
              <w:rPr>
                <w:rFonts w:ascii="Calibri" w:eastAsia="宋体" w:hAnsi="Calibri" w:cs="Times New Roman"/>
              </w:rPr>
              <w:t>纳米制程</w:t>
            </w:r>
            <w:proofErr w:type="gramEnd"/>
            <w:r w:rsidRPr="00804EDD">
              <w:rPr>
                <w:rFonts w:ascii="Calibri" w:eastAsia="宋体" w:hAnsi="Calibri" w:cs="Times New Roman"/>
              </w:rPr>
              <w:t>/65W</w:t>
            </w:r>
            <w:r w:rsidRPr="00804EDD">
              <w:rPr>
                <w:rFonts w:ascii="Calibri" w:eastAsia="宋体" w:hAnsi="Calibri" w:cs="Times New Roman"/>
              </w:rPr>
              <w:t>）</w:t>
            </w:r>
          </w:p>
        </w:tc>
      </w:tr>
      <w:tr w:rsidR="00804EDD" w:rsidRPr="00804EDD" w:rsidTr="006C2544">
        <w:trPr>
          <w:trHeight w:val="64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1.7.2</w:t>
            </w:r>
          </w:p>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Calibri" w:eastAsia="宋体" w:hAnsi="Calibri" w:cs="Times New Roman"/>
              </w:rPr>
              <w:t>19.5</w:t>
            </w:r>
            <w:r w:rsidRPr="00804EDD">
              <w:rPr>
                <w:rFonts w:ascii="Calibri" w:eastAsia="宋体" w:hAnsi="Calibri" w:cs="Times New Roman"/>
              </w:rPr>
              <w:t>英寸</w:t>
            </w:r>
            <w:r w:rsidRPr="00804EDD">
              <w:rPr>
                <w:rFonts w:ascii="Calibri" w:eastAsia="宋体" w:hAnsi="Calibri" w:cs="Times New Roman"/>
              </w:rPr>
              <w:t> TN (LED</w:t>
            </w:r>
            <w:r w:rsidRPr="00804EDD">
              <w:rPr>
                <w:rFonts w:ascii="Calibri" w:eastAsia="宋体" w:hAnsi="Calibri" w:cs="Times New Roman"/>
              </w:rPr>
              <w:t>背光）</w:t>
            </w:r>
            <w:r w:rsidRPr="00804EDD">
              <w:rPr>
                <w:rFonts w:ascii="Calibri" w:eastAsia="宋体" w:hAnsi="Calibri" w:cs="Times New Roman"/>
              </w:rPr>
              <w:t> 250nits </w:t>
            </w:r>
            <w:r w:rsidRPr="00804EDD">
              <w:rPr>
                <w:rFonts w:ascii="Calibri" w:eastAsia="宋体" w:hAnsi="Calibri" w:cs="Times New Roman"/>
              </w:rPr>
              <w:t>响应时间</w:t>
            </w:r>
            <w:r w:rsidRPr="00804EDD">
              <w:rPr>
                <w:rFonts w:ascii="Calibri" w:eastAsia="宋体" w:hAnsi="Calibri" w:cs="Times New Roman"/>
              </w:rPr>
              <w:t>5</w:t>
            </w:r>
            <w:r w:rsidRPr="00804EDD">
              <w:rPr>
                <w:rFonts w:ascii="Calibri" w:eastAsia="宋体" w:hAnsi="Calibri" w:cs="Times New Roman"/>
              </w:rPr>
              <w:t>毫秒</w:t>
            </w:r>
          </w:p>
        </w:tc>
      </w:tr>
      <w:tr w:rsidR="00804EDD" w:rsidRPr="00804EDD" w:rsidTr="006C2544">
        <w:trPr>
          <w:trHeight w:val="408"/>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w:t>
            </w:r>
            <w:r w:rsidRPr="00804EDD">
              <w:rPr>
                <w:rFonts w:ascii="宋体" w:eastAsia="宋体" w:hAnsi="宋体" w:cs="宋体"/>
                <w:color w:val="000000"/>
                <w:kern w:val="0"/>
                <w:szCs w:val="21"/>
              </w:rPr>
              <w:t>3</w:t>
            </w:r>
            <w:r w:rsidRPr="00804EDD">
              <w:rPr>
                <w:rFonts w:ascii="宋体" w:eastAsia="宋体" w:hAnsi="宋体" w:cs="宋体" w:hint="eastAsia"/>
                <w:color w:val="000000"/>
                <w:kern w:val="0"/>
                <w:szCs w:val="21"/>
              </w:rPr>
              <w:t xml:space="preserve"> </w:t>
            </w:r>
          </w:p>
          <w:p w:rsidR="00804EDD" w:rsidRPr="00804EDD" w:rsidRDefault="00804EDD" w:rsidP="00804EDD">
            <w:pPr>
              <w:snapToGrid w:val="0"/>
              <w:textAlignment w:val="baseline"/>
              <w:rPr>
                <w:rFonts w:ascii="Calibri" w:eastAsia="宋体" w:hAnsi="Calibri" w:cs="Times New Roman"/>
              </w:rPr>
            </w:pPr>
            <w:r w:rsidRPr="00804EDD">
              <w:rPr>
                <w:rFonts w:ascii="Calibri" w:eastAsia="宋体" w:hAnsi="Calibri" w:cs="Calibri"/>
                <w:b/>
                <w:bCs/>
                <w:kern w:val="0"/>
                <w:sz w:val="20"/>
                <w:szCs w:val="20"/>
              </w:rPr>
              <w:t>*</w:t>
            </w:r>
            <w:r w:rsidRPr="00804EDD">
              <w:rPr>
                <w:rFonts w:ascii="Calibri" w:eastAsia="宋体" w:hAnsi="Calibri" w:cs="Times New Roman"/>
              </w:rPr>
              <w:t>1TB  3.5</w:t>
            </w:r>
            <w:r w:rsidRPr="00804EDD">
              <w:rPr>
                <w:rFonts w:ascii="Calibri" w:eastAsia="宋体" w:hAnsi="Calibri" w:cs="Times New Roman"/>
              </w:rPr>
              <w:t>英寸</w:t>
            </w:r>
            <w:r w:rsidRPr="00804EDD">
              <w:rPr>
                <w:rFonts w:ascii="Calibri" w:eastAsia="宋体" w:hAnsi="Calibri" w:cs="Times New Roman"/>
              </w:rPr>
              <w:t> SATA3+128GB M.2</w:t>
            </w:r>
            <w:r w:rsidRPr="00804EDD">
              <w:rPr>
                <w:rFonts w:ascii="Calibri" w:eastAsia="宋体" w:hAnsi="Calibri" w:cs="Times New Roman"/>
              </w:rPr>
              <w:t>接口</w:t>
            </w:r>
          </w:p>
        </w:tc>
      </w:tr>
      <w:tr w:rsidR="00804EDD" w:rsidRPr="00804EDD" w:rsidTr="006C2544">
        <w:trPr>
          <w:trHeight w:val="33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w:t>
            </w:r>
            <w:r w:rsidRPr="00804EDD">
              <w:rPr>
                <w:rFonts w:ascii="宋体" w:eastAsia="宋体" w:hAnsi="宋体" w:cs="宋体"/>
                <w:color w:val="000000"/>
                <w:kern w:val="0"/>
                <w:szCs w:val="21"/>
              </w:rPr>
              <w:t>4</w:t>
            </w:r>
          </w:p>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Calibri" w:eastAsia="宋体" w:hAnsi="Calibri" w:cs="Times New Roman"/>
              </w:rPr>
              <w:t>Windows 10 </w:t>
            </w:r>
            <w:r w:rsidRPr="00804EDD">
              <w:rPr>
                <w:rFonts w:ascii="Calibri" w:eastAsia="宋体" w:hAnsi="Calibri" w:cs="Times New Roman"/>
              </w:rPr>
              <w:t>家庭版</w:t>
            </w:r>
            <w:r w:rsidRPr="00804EDD">
              <w:rPr>
                <w:rFonts w:ascii="Calibri" w:eastAsia="宋体" w:hAnsi="Calibri" w:cs="Times New Roman"/>
              </w:rPr>
              <w:t> 64</w:t>
            </w:r>
            <w:r w:rsidRPr="00804EDD">
              <w:rPr>
                <w:rFonts w:ascii="Calibri" w:eastAsia="宋体" w:hAnsi="Calibri" w:cs="Times New Roman"/>
              </w:rPr>
              <w:t>位</w:t>
            </w:r>
            <w:r w:rsidRPr="00804EDD">
              <w:rPr>
                <w:rFonts w:ascii="Calibri" w:eastAsia="宋体" w:hAnsi="Calibri" w:cs="Times New Roman"/>
              </w:rPr>
              <w:t> </w:t>
            </w:r>
            <w:r w:rsidRPr="00804EDD">
              <w:rPr>
                <w:rFonts w:ascii="Calibri" w:eastAsia="宋体" w:hAnsi="Calibri" w:cs="Times New Roman"/>
              </w:rPr>
              <w:t>简体中文版</w:t>
            </w:r>
          </w:p>
        </w:tc>
      </w:tr>
      <w:tr w:rsidR="00804EDD" w:rsidRPr="00804EDD" w:rsidTr="006C2544">
        <w:trPr>
          <w:trHeight w:val="33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w:t>
            </w:r>
            <w:r w:rsidRPr="00804EDD">
              <w:rPr>
                <w:rFonts w:ascii="宋体" w:eastAsia="宋体" w:hAnsi="宋体" w:cs="宋体"/>
                <w:color w:val="000000"/>
                <w:kern w:val="0"/>
                <w:szCs w:val="21"/>
              </w:rPr>
              <w:t>5</w:t>
            </w:r>
          </w:p>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Calibri" w:eastAsia="宋体" w:hAnsi="Calibri" w:cs="Calibri"/>
                <w:b/>
                <w:bCs/>
                <w:kern w:val="0"/>
                <w:sz w:val="20"/>
                <w:szCs w:val="20"/>
              </w:rPr>
              <w:t>*</w:t>
            </w:r>
            <w:r w:rsidRPr="00804EDD">
              <w:rPr>
                <w:rFonts w:ascii="Calibri" w:eastAsia="宋体" w:hAnsi="Calibri" w:cs="Times New Roman"/>
              </w:rPr>
              <w:t>8G</w:t>
            </w:r>
            <w:r w:rsidRPr="00804EDD">
              <w:rPr>
                <w:rFonts w:ascii="Calibri" w:eastAsia="宋体" w:hAnsi="Calibri" w:cs="Times New Roman" w:hint="eastAsia"/>
              </w:rPr>
              <w:t xml:space="preserve"> </w:t>
            </w:r>
            <w:r w:rsidRPr="00804EDD">
              <w:rPr>
                <w:rFonts w:ascii="Calibri" w:eastAsia="宋体" w:hAnsi="Calibri" w:cs="Times New Roman"/>
              </w:rPr>
              <w:t>DDR4</w:t>
            </w:r>
            <w:r w:rsidRPr="00804EDD">
              <w:rPr>
                <w:rFonts w:ascii="Calibri" w:eastAsia="宋体" w:hAnsi="Calibri" w:cs="Times New Roman" w:hint="eastAsia"/>
              </w:rPr>
              <w:t>内存</w:t>
            </w:r>
          </w:p>
        </w:tc>
      </w:tr>
      <w:tr w:rsidR="00804EDD" w:rsidRPr="00804EDD" w:rsidTr="006C2544">
        <w:trPr>
          <w:trHeight w:val="588"/>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w:t>
            </w:r>
            <w:r w:rsidRPr="00804EDD">
              <w:rPr>
                <w:rFonts w:ascii="宋体" w:eastAsia="宋体" w:hAnsi="宋体" w:cs="宋体"/>
                <w:color w:val="000000"/>
                <w:kern w:val="0"/>
                <w:szCs w:val="21"/>
              </w:rPr>
              <w:t>6</w:t>
            </w:r>
          </w:p>
          <w:p w:rsidR="00804EDD" w:rsidRPr="00804EDD" w:rsidRDefault="00804EDD" w:rsidP="00804EDD">
            <w:pPr>
              <w:snapToGrid w:val="0"/>
              <w:textAlignment w:val="baseline"/>
              <w:rPr>
                <w:rFonts w:ascii="Calibri" w:eastAsia="宋体" w:hAnsi="Calibri" w:cs="Times New Roman"/>
              </w:rPr>
            </w:pPr>
            <w:r w:rsidRPr="00804EDD">
              <w:rPr>
                <w:rFonts w:ascii="Calibri" w:eastAsia="宋体" w:hAnsi="Calibri" w:cs="Times New Roman"/>
              </w:rPr>
              <w:t>外置</w:t>
            </w:r>
            <w:r w:rsidRPr="00804EDD">
              <w:rPr>
                <w:rFonts w:ascii="Calibri" w:eastAsia="宋体" w:hAnsi="Calibri" w:cs="Times New Roman"/>
              </w:rPr>
              <w:t>120W</w:t>
            </w:r>
            <w:r w:rsidRPr="00804EDD">
              <w:rPr>
                <w:rFonts w:ascii="Calibri" w:eastAsia="宋体" w:hAnsi="Calibri" w:cs="Times New Roman"/>
              </w:rPr>
              <w:t>电源适配器，能效高达</w:t>
            </w:r>
            <w:r w:rsidRPr="00804EDD">
              <w:rPr>
                <w:rFonts w:ascii="Calibri" w:eastAsia="宋体" w:hAnsi="Calibri" w:cs="Times New Roman"/>
              </w:rPr>
              <w:t>89% </w:t>
            </w:r>
            <w:r w:rsidRPr="00804EDD">
              <w:rPr>
                <w:rFonts w:ascii="Calibri" w:eastAsia="宋体" w:hAnsi="Calibri" w:cs="Times New Roman"/>
              </w:rPr>
              <w:t>标配</w:t>
            </w:r>
          </w:p>
          <w:p w:rsidR="00804EDD" w:rsidRPr="00804EDD" w:rsidRDefault="00804EDD" w:rsidP="00804EDD">
            <w:pPr>
              <w:snapToGrid w:val="0"/>
              <w:textAlignment w:val="baseline"/>
              <w:rPr>
                <w:rFonts w:ascii="Calibri" w:eastAsia="宋体" w:hAnsi="Calibri" w:cs="Times New Roman"/>
              </w:rPr>
            </w:pPr>
            <w:r w:rsidRPr="00804EDD">
              <w:rPr>
                <w:rFonts w:ascii="Calibri" w:eastAsia="宋体" w:hAnsi="Calibri" w:cs="Times New Roman"/>
              </w:rPr>
              <w:t>集成声卡</w:t>
            </w:r>
            <w:r w:rsidRPr="00804EDD">
              <w:rPr>
                <w:rFonts w:ascii="Calibri" w:eastAsia="宋体" w:hAnsi="Calibri" w:cs="Times New Roman"/>
              </w:rPr>
              <w:t> </w:t>
            </w:r>
            <w:r w:rsidRPr="00804EDD">
              <w:rPr>
                <w:rFonts w:ascii="Calibri" w:eastAsia="宋体" w:hAnsi="Calibri" w:cs="Times New Roman"/>
              </w:rPr>
              <w:t>芯片：</w:t>
            </w:r>
            <w:r w:rsidRPr="00804EDD">
              <w:rPr>
                <w:rFonts w:ascii="Calibri" w:eastAsia="宋体" w:hAnsi="Calibri" w:cs="Times New Roman"/>
              </w:rPr>
              <w:t>ALC233 </w:t>
            </w:r>
            <w:r w:rsidRPr="00804EDD">
              <w:rPr>
                <w:rFonts w:ascii="Calibri" w:eastAsia="宋体" w:hAnsi="Calibri" w:cs="Times New Roman"/>
              </w:rPr>
              <w:t>标配</w:t>
            </w:r>
          </w:p>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Calibri" w:eastAsia="宋体" w:hAnsi="Calibri" w:cs="Times New Roman"/>
              </w:rPr>
              <w:t>集成网卡芯片：</w:t>
            </w:r>
            <w:proofErr w:type="spellStart"/>
            <w:r w:rsidRPr="00804EDD">
              <w:rPr>
                <w:rFonts w:ascii="Calibri" w:eastAsia="宋体" w:hAnsi="Calibri" w:cs="Times New Roman"/>
              </w:rPr>
              <w:t>Realtek</w:t>
            </w:r>
            <w:proofErr w:type="spellEnd"/>
            <w:r w:rsidRPr="00804EDD">
              <w:rPr>
                <w:rFonts w:ascii="Calibri" w:eastAsia="宋体" w:hAnsi="Calibri" w:cs="Times New Roman"/>
              </w:rPr>
              <w:t> RTL8821G</w:t>
            </w:r>
            <w:proofErr w:type="gramStart"/>
            <w:r w:rsidRPr="00804EDD">
              <w:rPr>
                <w:rFonts w:ascii="Calibri" w:eastAsia="宋体" w:hAnsi="Calibri" w:cs="Times New Roman"/>
              </w:rPr>
              <w:t> </w:t>
            </w:r>
            <w:r w:rsidRPr="00804EDD">
              <w:rPr>
                <w:rFonts w:ascii="Calibri" w:eastAsia="宋体" w:hAnsi="Calibri" w:cs="Times New Roman"/>
              </w:rPr>
              <w:t>标配</w:t>
            </w:r>
            <w:proofErr w:type="gramEnd"/>
          </w:p>
        </w:tc>
      </w:tr>
      <w:tr w:rsidR="00804EDD" w:rsidRPr="00804EDD" w:rsidTr="006C2544">
        <w:trPr>
          <w:trHeight w:val="584"/>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w:t>
            </w:r>
            <w:r w:rsidRPr="00804EDD">
              <w:rPr>
                <w:rFonts w:ascii="宋体" w:eastAsia="宋体" w:hAnsi="宋体" w:cs="宋体"/>
                <w:color w:val="000000"/>
                <w:szCs w:val="21"/>
              </w:rPr>
              <w:t>7.7</w:t>
            </w:r>
          </w:p>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Times New Roman" w:hint="eastAsia"/>
                <w:szCs w:val="21"/>
              </w:rPr>
              <w:t>具有漏电保护，具有外壳对地漏电电流保护、电击保护功能</w:t>
            </w:r>
          </w:p>
        </w:tc>
      </w:tr>
      <w:tr w:rsidR="00804EDD" w:rsidRPr="00804EDD" w:rsidTr="006C2544">
        <w:trPr>
          <w:trHeight w:val="423"/>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1.8其他配件要求</w:t>
            </w:r>
          </w:p>
        </w:tc>
      </w:tr>
      <w:tr w:rsidR="00804EDD" w:rsidRPr="00804EDD" w:rsidTr="006C2544">
        <w:trPr>
          <w:trHeight w:val="33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1.8.1</w:t>
            </w:r>
            <w:proofErr w:type="gramStart"/>
            <w:r w:rsidRPr="00804EDD">
              <w:rPr>
                <w:rFonts w:ascii="宋体" w:eastAsia="宋体" w:hAnsi="宋体" w:cs="宋体" w:hint="eastAsia"/>
                <w:color w:val="000000"/>
                <w:szCs w:val="21"/>
              </w:rPr>
              <w:t>标配前</w:t>
            </w:r>
            <w:proofErr w:type="gramEnd"/>
            <w:r w:rsidRPr="00804EDD">
              <w:rPr>
                <w:rFonts w:ascii="宋体" w:eastAsia="宋体" w:hAnsi="宋体" w:cs="宋体" w:hint="eastAsia"/>
                <w:color w:val="000000"/>
                <w:szCs w:val="21"/>
              </w:rPr>
              <w:t>把手、左右手鼠标托、腕托、鼠标收纳座</w:t>
            </w:r>
          </w:p>
        </w:tc>
      </w:tr>
    </w:tbl>
    <w:p w:rsidR="00804EDD" w:rsidRPr="00804EDD" w:rsidRDefault="00804EDD" w:rsidP="00804EDD">
      <w:pPr>
        <w:keepNext/>
        <w:keepLines/>
        <w:spacing w:before="340" w:after="330" w:line="360" w:lineRule="auto"/>
        <w:jc w:val="left"/>
        <w:outlineLvl w:val="0"/>
        <w:rPr>
          <w:rFonts w:ascii="宋体" w:eastAsia="宋体" w:hAnsi="宋体" w:cs="宋体"/>
          <w:color w:val="000000"/>
          <w:kern w:val="44"/>
          <w:szCs w:val="21"/>
        </w:rPr>
      </w:pPr>
      <w:r w:rsidRPr="00804EDD">
        <w:rPr>
          <w:rFonts w:ascii="宋体" w:eastAsia="宋体" w:hAnsi="宋体" w:cs="宋体" w:hint="eastAsia"/>
          <w:color w:val="000000"/>
          <w:kern w:val="44"/>
          <w:szCs w:val="21"/>
        </w:rPr>
        <w:t>招标参数（二）</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804EDD" w:rsidRPr="00804EDD" w:rsidTr="006C2544">
        <w:trPr>
          <w:trHeight w:val="470"/>
          <w:jc w:val="center"/>
        </w:trPr>
        <w:tc>
          <w:tcPr>
            <w:tcW w:w="9209" w:type="dxa"/>
            <w:vAlign w:val="center"/>
          </w:tcPr>
          <w:p w:rsidR="00804EDD" w:rsidRPr="00804EDD" w:rsidRDefault="00804EDD" w:rsidP="00804EDD">
            <w:pPr>
              <w:snapToGrid w:val="0"/>
              <w:jc w:val="center"/>
              <w:textAlignment w:val="baseline"/>
              <w:rPr>
                <w:rFonts w:ascii="宋体" w:eastAsia="宋体" w:hAnsi="宋体" w:cs="宋体"/>
                <w:color w:val="000000"/>
                <w:szCs w:val="21"/>
              </w:rPr>
            </w:pPr>
            <w:r w:rsidRPr="00804EDD">
              <w:rPr>
                <w:rFonts w:ascii="宋体" w:eastAsia="宋体" w:hAnsi="宋体" w:cs="宋体" w:hint="eastAsia"/>
                <w:color w:val="000000"/>
                <w:szCs w:val="21"/>
              </w:rPr>
              <w:t>招标技术要求</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 整车（不带电池移动推车）</w:t>
            </w:r>
          </w:p>
        </w:tc>
      </w:tr>
      <w:tr w:rsidR="00804EDD" w:rsidRPr="00804EDD" w:rsidTr="006C2544">
        <w:trPr>
          <w:trHeight w:val="52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1.1.1整车重量≤35公斤，车身主体结构应为由高等级医疗专用塑料和高强度铝材组和</w:t>
            </w:r>
            <w:proofErr w:type="gramStart"/>
            <w:r w:rsidRPr="00804EDD">
              <w:rPr>
                <w:rFonts w:ascii="宋体" w:eastAsia="宋体" w:hAnsi="宋体" w:cs="宋体" w:hint="eastAsia"/>
                <w:color w:val="000000"/>
                <w:szCs w:val="21"/>
              </w:rPr>
              <w:t>而</w:t>
            </w:r>
            <w:proofErr w:type="gramEnd"/>
            <w:r w:rsidRPr="00804EDD">
              <w:rPr>
                <w:rFonts w:ascii="宋体" w:eastAsia="宋体" w:hAnsi="宋体" w:cs="宋体" w:hint="eastAsia"/>
                <w:color w:val="000000"/>
                <w:szCs w:val="21"/>
              </w:rPr>
              <w:t>成，车身表面树脂件应具备抑菌功能，以符合医用环境清洁要求，不生锈易清理。底座采用铝合金支撑结构，稳固不晃动，</w:t>
            </w:r>
            <w:proofErr w:type="gramStart"/>
            <w:r w:rsidRPr="00804EDD">
              <w:rPr>
                <w:rFonts w:ascii="宋体" w:eastAsia="宋体" w:hAnsi="宋体" w:cs="宋体" w:hint="eastAsia"/>
                <w:color w:val="000000"/>
                <w:szCs w:val="21"/>
              </w:rPr>
              <w:t>固定脚架部分</w:t>
            </w:r>
            <w:proofErr w:type="gramEnd"/>
            <w:r w:rsidRPr="00804EDD">
              <w:rPr>
                <w:rFonts w:ascii="宋体" w:eastAsia="宋体" w:hAnsi="宋体" w:cs="宋体" w:hint="eastAsia"/>
                <w:color w:val="000000"/>
                <w:szCs w:val="21"/>
              </w:rPr>
              <w:t xml:space="preserve">采用航空铝材材质。工作台面、主机放置箱采用抑菌树脂材质注塑成型，表面易清洁，无生锈之虞，整车轻巧灵活； </w:t>
            </w:r>
          </w:p>
        </w:tc>
      </w:tr>
      <w:tr w:rsidR="00804EDD" w:rsidRPr="00804EDD" w:rsidTr="006C2544">
        <w:trPr>
          <w:trHeight w:val="34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1.1.2推车设计符合人体工程学标准，键盘和鼠标和台面，操作舒适；</w:t>
            </w:r>
          </w:p>
        </w:tc>
      </w:tr>
      <w:tr w:rsidR="00804EDD" w:rsidRPr="00804EDD" w:rsidTr="006C2544">
        <w:trPr>
          <w:trHeight w:val="25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1.1.3 主体颜色为医用白色，拐角平滑圆润，外形美观，内线隐蔽整洁，车体升降主立柱为倾斜设计，保证推车在装满物品的时候，医护人员推动不易倾倒，保证人员的安全； （投标人须在投标文件中提供以上要求的产品拍照原图，原件备查）</w:t>
            </w:r>
          </w:p>
        </w:tc>
      </w:tr>
      <w:tr w:rsidR="00804EDD" w:rsidRPr="00804EDD" w:rsidTr="006C2544">
        <w:trPr>
          <w:trHeight w:val="345"/>
          <w:jc w:val="center"/>
        </w:trPr>
        <w:tc>
          <w:tcPr>
            <w:tcW w:w="9209" w:type="dxa"/>
          </w:tcPr>
          <w:p w:rsidR="00804EDD" w:rsidRPr="00804EDD" w:rsidRDefault="00804EDD" w:rsidP="00804EDD">
            <w:pPr>
              <w:snapToGrid w:val="0"/>
              <w:jc w:val="left"/>
              <w:textAlignment w:val="baseline"/>
              <w:rPr>
                <w:rFonts w:ascii="宋体" w:eastAsia="宋体" w:hAnsi="宋体" w:cs="宋体"/>
                <w:color w:val="000000"/>
                <w:szCs w:val="21"/>
              </w:rPr>
            </w:pPr>
            <w:r w:rsidRPr="00804EDD">
              <w:rPr>
                <w:rFonts w:ascii="宋体" w:eastAsia="宋体" w:hAnsi="宋体" w:cs="宋体" w:hint="eastAsia"/>
                <w:color w:val="000000"/>
                <w:szCs w:val="21"/>
              </w:rPr>
              <w:t>1.1.4*为确保产品质量，对客户使用及提供售后优质服务与便捷负责，须提供原厂ISO9001质量体系认证证书；（投标人须在投标文件中提供以上认证原件扫描件,原件备查）</w:t>
            </w:r>
          </w:p>
        </w:tc>
      </w:tr>
      <w:tr w:rsidR="00804EDD" w:rsidRPr="00804EDD" w:rsidTr="006C2544">
        <w:trPr>
          <w:trHeight w:val="112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lastRenderedPageBreak/>
              <w:t>1.1.5* 为确保产品生产企业对社会公共资源环境负责，产品企业须提供企业环境管理体系认证证书ISO14001、职业健康安全管理体系认证证书OHSAS18001; （投标人须在投标文件中提供以上认证原件扫描件,原件备查）</w:t>
            </w:r>
          </w:p>
        </w:tc>
      </w:tr>
      <w:tr w:rsidR="00804EDD" w:rsidRPr="00804EDD" w:rsidTr="006C2544">
        <w:trPr>
          <w:trHeight w:val="608"/>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1.1.6* 针对人体接触材料，生产商需具有以ASTM E2180标准</w:t>
            </w:r>
            <w:proofErr w:type="gramStart"/>
            <w:r w:rsidRPr="00804EDD">
              <w:rPr>
                <w:rFonts w:ascii="宋体" w:eastAsia="宋体" w:hAnsi="宋体" w:cs="宋体" w:hint="eastAsia"/>
                <w:color w:val="000000"/>
                <w:szCs w:val="21"/>
              </w:rPr>
              <w:t>独立第三</w:t>
            </w:r>
            <w:proofErr w:type="gramEnd"/>
            <w:r w:rsidRPr="00804EDD">
              <w:rPr>
                <w:rFonts w:ascii="宋体" w:eastAsia="宋体" w:hAnsi="宋体" w:cs="宋体" w:hint="eastAsia"/>
                <w:color w:val="000000"/>
                <w:szCs w:val="21"/>
              </w:rPr>
              <w:t>方抗菌测试报告和符合ROHS环保要求文件；</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1.2</w:t>
            </w:r>
            <w:r w:rsidRPr="00804EDD">
              <w:rPr>
                <w:rFonts w:ascii="宋体" w:eastAsia="宋体" w:hAnsi="宋体" w:cs="宋体" w:hint="eastAsia"/>
                <w:color w:val="000000"/>
                <w:kern w:val="0"/>
                <w:szCs w:val="21"/>
              </w:rPr>
              <w:t>设备隔间</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1.2.1设备隔间内部长度不小于40cm，宽度不小于38cm，厚度不小于6cm，具备小型电脑锁定装置</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1.2.2设备</w:t>
            </w:r>
            <w:r w:rsidRPr="00804EDD">
              <w:rPr>
                <w:rFonts w:ascii="宋体" w:eastAsia="宋体" w:hAnsi="宋体" w:cs="宋体" w:hint="eastAsia"/>
                <w:color w:val="000000"/>
                <w:szCs w:val="21"/>
              </w:rPr>
              <w:t>隔间为ABS树脂材质，带多层间隔镂空设计，自然通风散热，不会屏蔽内置设备的WIFI信号连接，</w:t>
            </w:r>
            <w:r w:rsidRPr="00804EDD">
              <w:rPr>
                <w:rFonts w:ascii="宋体" w:eastAsia="宋体" w:hAnsi="宋体" w:cs="宋体" w:hint="eastAsia"/>
                <w:color w:val="000000"/>
                <w:kern w:val="0"/>
                <w:szCs w:val="21"/>
              </w:rPr>
              <w:t>内置USB集线器，方便连接多种外置设备</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1.3</w:t>
            </w:r>
            <w:r w:rsidRPr="00804EDD">
              <w:rPr>
                <w:rFonts w:ascii="宋体" w:eastAsia="宋体" w:hAnsi="宋体" w:cs="宋体" w:hint="eastAsia"/>
                <w:color w:val="000000"/>
                <w:kern w:val="0"/>
                <w:szCs w:val="21"/>
              </w:rPr>
              <w:t>工作台面</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1.3.1</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工作台面尺寸要求：50cm≤长度≤60cm, 40cm≤宽度≤50cm；</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1.3.2 工作台面离地高度可在79厘米-130厘米之间调整，方便坐姿和站姿使用；</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1.3.3</w:t>
            </w:r>
            <w:r w:rsidRPr="00804EDD">
              <w:rPr>
                <w:rFonts w:ascii="宋体" w:eastAsia="宋体" w:hAnsi="宋体" w:cs="宋体" w:hint="eastAsia"/>
                <w:color w:val="000000"/>
                <w:szCs w:val="21"/>
              </w:rPr>
              <w:t>工作台面设备存储采用轻扣推拉式拉开，方便设备取放，台面带锁保险</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1.3.4</w:t>
            </w:r>
            <w:r w:rsidRPr="00804EDD">
              <w:rPr>
                <w:rFonts w:ascii="Calibri" w:eastAsia="宋体" w:hAnsi="Calibri" w:cs="Calibri"/>
                <w:b/>
                <w:bCs/>
                <w:kern w:val="0"/>
                <w:sz w:val="20"/>
                <w:szCs w:val="20"/>
              </w:rPr>
              <w:t>*</w:t>
            </w:r>
            <w:r w:rsidRPr="00804EDD">
              <w:rPr>
                <w:rFonts w:ascii="宋体" w:eastAsia="宋体" w:hAnsi="宋体" w:cs="宋体" w:hint="eastAsia"/>
                <w:color w:val="000000"/>
                <w:kern w:val="0"/>
                <w:szCs w:val="21"/>
              </w:rPr>
              <w:t>工作台面采用树脂材质一体化注塑成型制成，台面上方无缝隙，并采用</w:t>
            </w:r>
            <w:proofErr w:type="gramStart"/>
            <w:r w:rsidRPr="00804EDD">
              <w:rPr>
                <w:rFonts w:ascii="宋体" w:eastAsia="宋体" w:hAnsi="宋体" w:cs="宋体" w:hint="eastAsia"/>
                <w:color w:val="000000"/>
                <w:kern w:val="0"/>
                <w:szCs w:val="21"/>
              </w:rPr>
              <w:t>抗菌图层</w:t>
            </w:r>
            <w:proofErr w:type="gramEnd"/>
            <w:r w:rsidRPr="00804EDD">
              <w:rPr>
                <w:rFonts w:ascii="宋体" w:eastAsia="宋体" w:hAnsi="宋体" w:cs="宋体" w:hint="eastAsia"/>
                <w:color w:val="000000"/>
                <w:kern w:val="0"/>
                <w:szCs w:val="21"/>
              </w:rPr>
              <w:t>，有一定的抑菌效果，不易变形破损；可使用医院消毒剂进行</w:t>
            </w:r>
            <w:proofErr w:type="gramStart"/>
            <w:r w:rsidRPr="00804EDD">
              <w:rPr>
                <w:rFonts w:ascii="宋体" w:eastAsia="宋体" w:hAnsi="宋体" w:cs="宋体" w:hint="eastAsia"/>
                <w:color w:val="000000"/>
                <w:kern w:val="0"/>
                <w:szCs w:val="21"/>
              </w:rPr>
              <w:t>檫</w:t>
            </w:r>
            <w:proofErr w:type="gramEnd"/>
            <w:r w:rsidRPr="00804EDD">
              <w:rPr>
                <w:rFonts w:ascii="宋体" w:eastAsia="宋体" w:hAnsi="宋体" w:cs="宋体" w:hint="eastAsia"/>
                <w:color w:val="000000"/>
                <w:kern w:val="0"/>
                <w:szCs w:val="21"/>
              </w:rPr>
              <w:t>拭清洁和消毒。</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1.3.5</w:t>
            </w:r>
            <w:proofErr w:type="gramStart"/>
            <w:r w:rsidRPr="00804EDD">
              <w:rPr>
                <w:rFonts w:ascii="宋体" w:eastAsia="宋体" w:hAnsi="宋体" w:cs="宋体" w:hint="eastAsia"/>
                <w:color w:val="000000"/>
                <w:kern w:val="0"/>
                <w:szCs w:val="21"/>
              </w:rPr>
              <w:t>台面带前把手</w:t>
            </w:r>
            <w:proofErr w:type="gramEnd"/>
            <w:r w:rsidRPr="00804EDD">
              <w:rPr>
                <w:rFonts w:ascii="宋体" w:eastAsia="宋体" w:hAnsi="宋体" w:cs="宋体" w:hint="eastAsia"/>
                <w:color w:val="000000"/>
                <w:kern w:val="0"/>
                <w:szCs w:val="21"/>
              </w:rPr>
              <w:t>且有圆弧状设计，方便医护人员推动，有防磕碰效果；</w:t>
            </w:r>
            <w:r w:rsidRPr="00804EDD">
              <w:rPr>
                <w:rFonts w:ascii="宋体" w:eastAsia="宋体" w:hAnsi="宋体" w:cs="宋体" w:hint="eastAsia"/>
                <w:color w:val="000000"/>
                <w:szCs w:val="21"/>
              </w:rPr>
              <w:t>（投标人须在投标文件中提供以上要求的产品拍照原图，原件备查）</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1.4.升降系统</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kern w:val="0"/>
                <w:szCs w:val="21"/>
              </w:rPr>
              <w:t>1.4.1</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升降方式为手动恒力升降，非液压杆、气压杆及电动升降，弹性阻尼用户随时自由调节,无冲击感，适合不同重量的笔记本配置，保证对于不同负荷升降用力守恒，推车升降范围</w:t>
            </w:r>
            <w:r w:rsidRPr="00804EDD">
              <w:rPr>
                <w:rFonts w:ascii="宋体" w:eastAsia="宋体" w:hAnsi="宋体" w:cs="宋体" w:hint="eastAsia"/>
                <w:color w:val="000000"/>
                <w:kern w:val="0"/>
                <w:szCs w:val="21"/>
              </w:rPr>
              <w:t>≥50cm；</w:t>
            </w:r>
            <w:r w:rsidRPr="00804EDD">
              <w:rPr>
                <w:rFonts w:ascii="宋体" w:eastAsia="宋体" w:hAnsi="宋体" w:cs="宋体" w:hint="eastAsia"/>
                <w:color w:val="000000"/>
                <w:szCs w:val="21"/>
              </w:rPr>
              <w:t>（投标人须在投标文件中提供以上要求的产品彩页资料及在网站上产品关于此功能介绍的截图）</w:t>
            </w:r>
          </w:p>
        </w:tc>
      </w:tr>
      <w:tr w:rsidR="00804EDD" w:rsidRPr="00804EDD" w:rsidTr="006C2544">
        <w:trPr>
          <w:trHeight w:val="507"/>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1.4.2</w:t>
            </w:r>
            <w:r w:rsidRPr="00804EDD">
              <w:rPr>
                <w:rFonts w:ascii="Calibri" w:eastAsia="宋体" w:hAnsi="Calibri" w:cs="Calibri"/>
                <w:b/>
                <w:bCs/>
                <w:kern w:val="0"/>
                <w:sz w:val="20"/>
                <w:szCs w:val="20"/>
              </w:rPr>
              <w:t>*</w:t>
            </w:r>
            <w:r w:rsidRPr="00804EDD">
              <w:rPr>
                <w:rFonts w:ascii="宋体" w:eastAsia="宋体" w:hAnsi="宋体" w:cs="宋体" w:hint="eastAsia"/>
                <w:color w:val="000000"/>
                <w:szCs w:val="21"/>
              </w:rPr>
              <w:t>高低升降操作可双向无级定位，可实现在1-2秒内的快速升降，并带手动固定定位开关，可单手操作，方便车体升降定位并易于医护人员使用</w:t>
            </w:r>
          </w:p>
        </w:tc>
      </w:tr>
      <w:tr w:rsidR="00804EDD" w:rsidRPr="00804EDD" w:rsidTr="006C2544">
        <w:trPr>
          <w:trHeight w:val="56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1.4.3升降立柱材质为加厚型铝合金，结实耐用，外观美观大方，表面做阳极氧化处理，防锈，美观且方便清洁</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1.5鼠标键盘托架</w:t>
            </w:r>
          </w:p>
        </w:tc>
      </w:tr>
      <w:tr w:rsidR="00804EDD" w:rsidRPr="00804EDD" w:rsidTr="006C2544">
        <w:trPr>
          <w:trHeight w:val="315"/>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1.5.1</w:t>
            </w:r>
            <w:proofErr w:type="gramStart"/>
            <w:r w:rsidRPr="00804EDD">
              <w:rPr>
                <w:rFonts w:ascii="宋体" w:eastAsia="宋体" w:hAnsi="宋体" w:cs="宋体" w:hint="eastAsia"/>
                <w:color w:val="000000"/>
                <w:kern w:val="0"/>
                <w:szCs w:val="21"/>
              </w:rPr>
              <w:t>标配1套</w:t>
            </w:r>
            <w:proofErr w:type="gramEnd"/>
            <w:r w:rsidRPr="00804EDD">
              <w:rPr>
                <w:rFonts w:ascii="宋体" w:eastAsia="宋体" w:hAnsi="宋体" w:cs="宋体" w:hint="eastAsia"/>
                <w:color w:val="000000"/>
                <w:kern w:val="0"/>
                <w:szCs w:val="21"/>
              </w:rPr>
              <w:t>标准原装键盘和双光电滚轮鼠标；键盘鼠标和车体同一颜色。</w:t>
            </w:r>
          </w:p>
        </w:tc>
      </w:tr>
      <w:tr w:rsidR="00804EDD" w:rsidRPr="00804EDD" w:rsidTr="00352B2A">
        <w:trPr>
          <w:trHeight w:val="335"/>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1.5.2 键盘</w:t>
            </w:r>
            <w:proofErr w:type="gramStart"/>
            <w:r w:rsidRPr="00804EDD">
              <w:rPr>
                <w:rFonts w:ascii="宋体" w:eastAsia="宋体" w:hAnsi="宋体" w:cs="宋体" w:hint="eastAsia"/>
                <w:color w:val="000000"/>
                <w:kern w:val="0"/>
                <w:szCs w:val="21"/>
              </w:rPr>
              <w:t>托采用</w:t>
            </w:r>
            <w:proofErr w:type="gramEnd"/>
            <w:r w:rsidRPr="00804EDD">
              <w:rPr>
                <w:rFonts w:ascii="宋体" w:eastAsia="宋体" w:hAnsi="宋体" w:cs="宋体" w:hint="eastAsia"/>
                <w:color w:val="000000"/>
                <w:kern w:val="0"/>
                <w:szCs w:val="21"/>
              </w:rPr>
              <w:t>左右手抽拉设计，抽拉顺畅，不用时可隐藏到工作台下方；</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szCs w:val="21"/>
              </w:rPr>
              <w:t>1.5.3 具备单独的键盘托，鼠标托和托腕，可固定键盘和鼠标，需采用塑胶材料，保证长时间使用舒适；可以连续无阻碍倾斜，倾斜角度为0-12度横向转动为18°。</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1.6.底座及脚轮</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1.6.1底座为一体化设计，脚架固定部分采用进口航空铝材材质，坚固耐用，有效防止脚架断裂</w:t>
            </w:r>
            <w:r w:rsidRPr="00804EDD">
              <w:rPr>
                <w:rFonts w:ascii="宋体" w:eastAsia="宋体" w:hAnsi="宋体" w:cs="宋体" w:hint="eastAsia"/>
                <w:color w:val="000000"/>
                <w:szCs w:val="21"/>
              </w:rPr>
              <w:t>（投标人须在投标文件中提供以上要求的产品拍照原图，原件备查）</w:t>
            </w:r>
            <w:r w:rsidRPr="00804EDD">
              <w:rPr>
                <w:rFonts w:ascii="宋体" w:eastAsia="宋体" w:hAnsi="宋体" w:cs="宋体" w:hint="eastAsia"/>
                <w:color w:val="000000"/>
                <w:kern w:val="0"/>
                <w:szCs w:val="21"/>
              </w:rPr>
              <w:t>；</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1.6.2 尺寸要求：45cm≤长度≤55cm, 40cm≤宽度≤50cm；</w:t>
            </w:r>
          </w:p>
        </w:tc>
      </w:tr>
      <w:tr w:rsidR="00804EDD" w:rsidRPr="00804EDD" w:rsidTr="006C2544">
        <w:trPr>
          <w:trHeight w:val="609"/>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1.6.3配备双面超静音医用4英寸脚轮，四轮八面着地更平稳，二前轮刹车，</w:t>
            </w:r>
            <w:proofErr w:type="gramStart"/>
            <w:r w:rsidRPr="00804EDD">
              <w:rPr>
                <w:rFonts w:ascii="宋体" w:eastAsia="宋体" w:hAnsi="宋体" w:cs="宋体" w:hint="eastAsia"/>
                <w:color w:val="000000"/>
                <w:kern w:val="0"/>
                <w:szCs w:val="21"/>
              </w:rPr>
              <w:t>带防静电</w:t>
            </w:r>
            <w:proofErr w:type="gramEnd"/>
            <w:r w:rsidRPr="00804EDD">
              <w:rPr>
                <w:rFonts w:ascii="宋体" w:eastAsia="宋体" w:hAnsi="宋体" w:cs="宋体" w:hint="eastAsia"/>
                <w:color w:val="000000"/>
                <w:kern w:val="0"/>
                <w:szCs w:val="21"/>
              </w:rPr>
              <w:t>及防缠绕功能；</w:t>
            </w:r>
          </w:p>
        </w:tc>
      </w:tr>
      <w:tr w:rsidR="00804EDD" w:rsidRPr="00804EDD" w:rsidTr="006C2544">
        <w:trPr>
          <w:trHeight w:val="300"/>
          <w:jc w:val="center"/>
        </w:trPr>
        <w:tc>
          <w:tcPr>
            <w:tcW w:w="9209" w:type="dxa"/>
          </w:tcPr>
          <w:p w:rsidR="00804EDD" w:rsidRPr="00804EDD" w:rsidRDefault="00804EDD" w:rsidP="00804EDD">
            <w:pPr>
              <w:snapToGrid w:val="0"/>
              <w:textAlignment w:val="baseline"/>
              <w:rPr>
                <w:rFonts w:ascii="宋体" w:eastAsia="宋体" w:hAnsi="宋体" w:cs="宋体"/>
                <w:color w:val="000000"/>
                <w:kern w:val="0"/>
                <w:szCs w:val="21"/>
              </w:rPr>
            </w:pPr>
            <w:r w:rsidRPr="00804EDD">
              <w:rPr>
                <w:rFonts w:ascii="宋体" w:eastAsia="宋体" w:hAnsi="宋体" w:cs="宋体" w:hint="eastAsia"/>
                <w:color w:val="000000"/>
                <w:kern w:val="0"/>
                <w:szCs w:val="21"/>
              </w:rPr>
              <w:t>1.7</w:t>
            </w:r>
            <w:r w:rsidRPr="00804EDD">
              <w:rPr>
                <w:rFonts w:ascii="宋体" w:eastAsia="宋体" w:hAnsi="宋体" w:cs="宋体" w:hint="eastAsia"/>
                <w:color w:val="000000"/>
                <w:szCs w:val="21"/>
              </w:rPr>
              <w:t>其他配件要求</w:t>
            </w:r>
          </w:p>
        </w:tc>
      </w:tr>
      <w:tr w:rsidR="00804EDD" w:rsidRPr="00804EDD" w:rsidTr="006C2544">
        <w:trPr>
          <w:trHeight w:val="330"/>
          <w:jc w:val="center"/>
        </w:trPr>
        <w:tc>
          <w:tcPr>
            <w:tcW w:w="9209" w:type="dxa"/>
          </w:tcPr>
          <w:p w:rsidR="00804EDD" w:rsidRPr="00804EDD" w:rsidRDefault="00804EDD" w:rsidP="00804EDD">
            <w:pPr>
              <w:snapToGrid w:val="0"/>
              <w:textAlignment w:val="baseline"/>
              <w:rPr>
                <w:rFonts w:ascii="宋体" w:eastAsia="宋体" w:hAnsi="宋体" w:cs="宋体"/>
                <w:color w:val="000000"/>
                <w:szCs w:val="21"/>
              </w:rPr>
            </w:pPr>
            <w:r w:rsidRPr="00804EDD">
              <w:rPr>
                <w:rFonts w:ascii="宋体" w:eastAsia="宋体" w:hAnsi="宋体" w:cs="宋体" w:hint="eastAsia"/>
                <w:color w:val="000000"/>
                <w:szCs w:val="21"/>
              </w:rPr>
              <w:t>1.</w:t>
            </w:r>
            <w:r w:rsidRPr="00804EDD">
              <w:rPr>
                <w:rFonts w:ascii="宋体" w:eastAsia="宋体" w:hAnsi="宋体" w:cs="宋体"/>
                <w:color w:val="000000"/>
                <w:szCs w:val="21"/>
              </w:rPr>
              <w:t>7</w:t>
            </w:r>
            <w:r w:rsidRPr="00804EDD">
              <w:rPr>
                <w:rFonts w:ascii="宋体" w:eastAsia="宋体" w:hAnsi="宋体" w:cs="宋体" w:hint="eastAsia"/>
                <w:color w:val="000000"/>
                <w:szCs w:val="21"/>
              </w:rPr>
              <w:t>.1</w:t>
            </w:r>
            <w:proofErr w:type="gramStart"/>
            <w:r w:rsidRPr="00804EDD">
              <w:rPr>
                <w:rFonts w:ascii="宋体" w:eastAsia="宋体" w:hAnsi="宋体" w:cs="宋体" w:hint="eastAsia"/>
                <w:color w:val="000000"/>
                <w:szCs w:val="21"/>
              </w:rPr>
              <w:t>标配前</w:t>
            </w:r>
            <w:proofErr w:type="gramEnd"/>
            <w:r w:rsidRPr="00804EDD">
              <w:rPr>
                <w:rFonts w:ascii="宋体" w:eastAsia="宋体" w:hAnsi="宋体" w:cs="宋体" w:hint="eastAsia"/>
                <w:color w:val="000000"/>
                <w:szCs w:val="21"/>
              </w:rPr>
              <w:t>把手、左右手鼠标托、腕托、鼠标收纳座</w:t>
            </w:r>
          </w:p>
        </w:tc>
      </w:tr>
    </w:tbl>
    <w:p w:rsidR="00804EDD" w:rsidRPr="00804EDD" w:rsidRDefault="00804EDD" w:rsidP="00804EDD">
      <w:pPr>
        <w:rPr>
          <w:rFonts w:ascii="Calibri" w:eastAsia="宋体" w:hAnsi="Calibri" w:cs="Calibri"/>
          <w:b/>
          <w:bCs/>
          <w:kern w:val="0"/>
          <w:sz w:val="20"/>
          <w:szCs w:val="20"/>
        </w:rPr>
      </w:pPr>
      <w:r w:rsidRPr="00804EDD">
        <w:rPr>
          <w:rFonts w:ascii="Calibri" w:eastAsia="宋体" w:hAnsi="Calibri" w:cs="Calibri"/>
          <w:b/>
          <w:bCs/>
          <w:kern w:val="0"/>
          <w:sz w:val="20"/>
          <w:szCs w:val="20"/>
        </w:rPr>
        <w:t>注：</w:t>
      </w:r>
      <w:r w:rsidRPr="00804EDD">
        <w:rPr>
          <w:rFonts w:ascii="Calibri" w:eastAsia="宋体" w:hAnsi="Calibri" w:cs="Calibri"/>
          <w:b/>
          <w:bCs/>
          <w:kern w:val="0"/>
          <w:sz w:val="20"/>
          <w:szCs w:val="20"/>
        </w:rPr>
        <w:t>*</w:t>
      </w:r>
      <w:r w:rsidRPr="00804EDD">
        <w:rPr>
          <w:rFonts w:ascii="Calibri" w:eastAsia="宋体" w:hAnsi="Calibri" w:cs="Calibri"/>
          <w:b/>
          <w:bCs/>
          <w:kern w:val="0"/>
          <w:sz w:val="20"/>
          <w:szCs w:val="20"/>
        </w:rPr>
        <w:t>号条款必须满足，否则</w:t>
      </w:r>
      <w:r w:rsidRPr="00804EDD">
        <w:rPr>
          <w:rFonts w:ascii="Calibri" w:eastAsia="宋体" w:hAnsi="Calibri" w:cs="Calibri" w:hint="eastAsia"/>
          <w:b/>
          <w:bCs/>
          <w:kern w:val="0"/>
          <w:sz w:val="20"/>
          <w:szCs w:val="20"/>
        </w:rPr>
        <w:t>废标</w:t>
      </w:r>
      <w:r w:rsidRPr="00804EDD">
        <w:rPr>
          <w:rFonts w:ascii="Calibri" w:eastAsia="宋体" w:hAnsi="Calibri" w:cs="Calibri"/>
          <w:b/>
          <w:bCs/>
          <w:kern w:val="0"/>
          <w:sz w:val="20"/>
          <w:szCs w:val="20"/>
        </w:rPr>
        <w:t>。</w:t>
      </w:r>
    </w:p>
    <w:p w:rsidR="00804EDD" w:rsidRPr="00804EDD" w:rsidRDefault="00804EDD" w:rsidP="00804EDD">
      <w:pPr>
        <w:rPr>
          <w:rFonts w:ascii="宋体" w:eastAsia="宋体" w:hAnsi="宋体" w:cs="Calibri"/>
          <w:kern w:val="0"/>
          <w:sz w:val="30"/>
          <w:szCs w:val="30"/>
        </w:rPr>
      </w:pPr>
    </w:p>
    <w:p w:rsidR="00804EDD" w:rsidRPr="00804EDD" w:rsidRDefault="00804EDD" w:rsidP="00D2662A">
      <w:pPr>
        <w:widowControl/>
        <w:snapToGrid w:val="0"/>
        <w:jc w:val="center"/>
        <w:rPr>
          <w:rFonts w:ascii="华文中宋" w:eastAsia="华文中宋" w:hAnsi="华文中宋" w:cs="华文中宋"/>
          <w:b/>
          <w:bCs/>
          <w:color w:val="000000"/>
          <w:kern w:val="0"/>
          <w:sz w:val="28"/>
          <w:szCs w:val="28"/>
        </w:rPr>
      </w:pPr>
    </w:p>
    <w:sectPr w:rsidR="00804EDD" w:rsidRPr="00804EDD"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71" w:rsidRDefault="007D2871" w:rsidP="00412AEC">
      <w:r>
        <w:separator/>
      </w:r>
    </w:p>
  </w:endnote>
  <w:endnote w:type="continuationSeparator" w:id="0">
    <w:p w:rsidR="007D2871" w:rsidRDefault="007D2871"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71" w:rsidRDefault="007D2871" w:rsidP="00412AEC">
      <w:r>
        <w:separator/>
      </w:r>
    </w:p>
  </w:footnote>
  <w:footnote w:type="continuationSeparator" w:id="0">
    <w:p w:rsidR="007D2871" w:rsidRDefault="007D2871"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1D463"/>
    <w:multiLevelType w:val="singleLevel"/>
    <w:tmpl w:val="9BC1D463"/>
    <w:lvl w:ilvl="0">
      <w:start w:val="2"/>
      <w:numFmt w:val="decimal"/>
      <w:suff w:val="nothing"/>
      <w:lvlText w:val="%1．"/>
      <w:lvlJc w:val="left"/>
    </w:lvl>
  </w:abstractNum>
  <w:abstractNum w:abstractNumId="1">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8ECCAA76"/>
    <w:lvl w:ilvl="0" w:tplc="E26E411C">
      <w:start w:val="1"/>
      <w:numFmt w:val="japaneseCounting"/>
      <w:lvlText w:val="%1、"/>
      <w:lvlJc w:val="left"/>
      <w:pPr>
        <w:ind w:left="3599"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5EC9"/>
    <w:rsid w:val="00014471"/>
    <w:rsid w:val="00025B84"/>
    <w:rsid w:val="00026BAA"/>
    <w:rsid w:val="00027645"/>
    <w:rsid w:val="00052F86"/>
    <w:rsid w:val="000536AF"/>
    <w:rsid w:val="00057591"/>
    <w:rsid w:val="00082053"/>
    <w:rsid w:val="000852A3"/>
    <w:rsid w:val="000A00FD"/>
    <w:rsid w:val="000A3160"/>
    <w:rsid w:val="000C188A"/>
    <w:rsid w:val="000C38AC"/>
    <w:rsid w:val="000E6748"/>
    <w:rsid w:val="000E7415"/>
    <w:rsid w:val="00120145"/>
    <w:rsid w:val="00134C04"/>
    <w:rsid w:val="0014161E"/>
    <w:rsid w:val="001418BA"/>
    <w:rsid w:val="00181710"/>
    <w:rsid w:val="001B6097"/>
    <w:rsid w:val="001C5EA6"/>
    <w:rsid w:val="001F3D53"/>
    <w:rsid w:val="001F4E1A"/>
    <w:rsid w:val="00222B5D"/>
    <w:rsid w:val="00232EB9"/>
    <w:rsid w:val="00235B07"/>
    <w:rsid w:val="00250901"/>
    <w:rsid w:val="00280CFF"/>
    <w:rsid w:val="00286438"/>
    <w:rsid w:val="0029192F"/>
    <w:rsid w:val="002A11DF"/>
    <w:rsid w:val="00320C88"/>
    <w:rsid w:val="0034001B"/>
    <w:rsid w:val="00352B2A"/>
    <w:rsid w:val="00356718"/>
    <w:rsid w:val="00365B3F"/>
    <w:rsid w:val="003A3E78"/>
    <w:rsid w:val="003A4E30"/>
    <w:rsid w:val="003A58AA"/>
    <w:rsid w:val="003C20B5"/>
    <w:rsid w:val="003C681B"/>
    <w:rsid w:val="00412AEC"/>
    <w:rsid w:val="00417BF9"/>
    <w:rsid w:val="00423C0A"/>
    <w:rsid w:val="00430241"/>
    <w:rsid w:val="00433338"/>
    <w:rsid w:val="00434EEB"/>
    <w:rsid w:val="00461C82"/>
    <w:rsid w:val="00474216"/>
    <w:rsid w:val="004A10B6"/>
    <w:rsid w:val="004A3262"/>
    <w:rsid w:val="004B6897"/>
    <w:rsid w:val="004C0F9C"/>
    <w:rsid w:val="004C5972"/>
    <w:rsid w:val="00501D16"/>
    <w:rsid w:val="005058AF"/>
    <w:rsid w:val="00515B02"/>
    <w:rsid w:val="00546D92"/>
    <w:rsid w:val="005A0B1F"/>
    <w:rsid w:val="005B514D"/>
    <w:rsid w:val="005E3715"/>
    <w:rsid w:val="005F2ABC"/>
    <w:rsid w:val="005F4598"/>
    <w:rsid w:val="005F60FD"/>
    <w:rsid w:val="00600EA3"/>
    <w:rsid w:val="00612669"/>
    <w:rsid w:val="0061352C"/>
    <w:rsid w:val="006260DE"/>
    <w:rsid w:val="00627136"/>
    <w:rsid w:val="00627664"/>
    <w:rsid w:val="0063713C"/>
    <w:rsid w:val="0065256A"/>
    <w:rsid w:val="006749F5"/>
    <w:rsid w:val="006A4908"/>
    <w:rsid w:val="006E31F4"/>
    <w:rsid w:val="006F6865"/>
    <w:rsid w:val="006F691B"/>
    <w:rsid w:val="0070271D"/>
    <w:rsid w:val="00733B38"/>
    <w:rsid w:val="00746D37"/>
    <w:rsid w:val="0076111B"/>
    <w:rsid w:val="00787F39"/>
    <w:rsid w:val="0079144A"/>
    <w:rsid w:val="007D2383"/>
    <w:rsid w:val="007D2785"/>
    <w:rsid w:val="007D2871"/>
    <w:rsid w:val="007D3568"/>
    <w:rsid w:val="007E0ADC"/>
    <w:rsid w:val="00804EDD"/>
    <w:rsid w:val="008854E0"/>
    <w:rsid w:val="00886101"/>
    <w:rsid w:val="008A15F7"/>
    <w:rsid w:val="008B4CF2"/>
    <w:rsid w:val="008C6C35"/>
    <w:rsid w:val="00906AB7"/>
    <w:rsid w:val="00907F78"/>
    <w:rsid w:val="009167AC"/>
    <w:rsid w:val="009221AE"/>
    <w:rsid w:val="00930D3D"/>
    <w:rsid w:val="00933185"/>
    <w:rsid w:val="00943D6B"/>
    <w:rsid w:val="00943E9B"/>
    <w:rsid w:val="00947908"/>
    <w:rsid w:val="00950319"/>
    <w:rsid w:val="009A5D72"/>
    <w:rsid w:val="009B2FF8"/>
    <w:rsid w:val="009B3EBD"/>
    <w:rsid w:val="00A1787F"/>
    <w:rsid w:val="00A221DA"/>
    <w:rsid w:val="00A4347E"/>
    <w:rsid w:val="00A46AC9"/>
    <w:rsid w:val="00A611BA"/>
    <w:rsid w:val="00A65176"/>
    <w:rsid w:val="00AA1E9D"/>
    <w:rsid w:val="00AB10ED"/>
    <w:rsid w:val="00AC7873"/>
    <w:rsid w:val="00AD4A37"/>
    <w:rsid w:val="00B031D3"/>
    <w:rsid w:val="00B1211F"/>
    <w:rsid w:val="00B27BCC"/>
    <w:rsid w:val="00B34AE3"/>
    <w:rsid w:val="00B61B86"/>
    <w:rsid w:val="00B67DB4"/>
    <w:rsid w:val="00B730B5"/>
    <w:rsid w:val="00B775D4"/>
    <w:rsid w:val="00B86B15"/>
    <w:rsid w:val="00BA3198"/>
    <w:rsid w:val="00C1038B"/>
    <w:rsid w:val="00C1113B"/>
    <w:rsid w:val="00C15D08"/>
    <w:rsid w:val="00C30F46"/>
    <w:rsid w:val="00C54891"/>
    <w:rsid w:val="00C62A2A"/>
    <w:rsid w:val="00C76733"/>
    <w:rsid w:val="00C82EBD"/>
    <w:rsid w:val="00C97F2B"/>
    <w:rsid w:val="00CB651E"/>
    <w:rsid w:val="00CD26D0"/>
    <w:rsid w:val="00CD45F3"/>
    <w:rsid w:val="00D2662A"/>
    <w:rsid w:val="00D913B7"/>
    <w:rsid w:val="00DA6339"/>
    <w:rsid w:val="00DD7544"/>
    <w:rsid w:val="00E21E36"/>
    <w:rsid w:val="00E241C0"/>
    <w:rsid w:val="00E32371"/>
    <w:rsid w:val="00E3477A"/>
    <w:rsid w:val="00E37807"/>
    <w:rsid w:val="00E40BD4"/>
    <w:rsid w:val="00E50D9B"/>
    <w:rsid w:val="00E60463"/>
    <w:rsid w:val="00E659CE"/>
    <w:rsid w:val="00E669E2"/>
    <w:rsid w:val="00E6737E"/>
    <w:rsid w:val="00E80777"/>
    <w:rsid w:val="00EC46BF"/>
    <w:rsid w:val="00ED1399"/>
    <w:rsid w:val="00EE0DE0"/>
    <w:rsid w:val="00EE5565"/>
    <w:rsid w:val="00F0091E"/>
    <w:rsid w:val="00F13C1D"/>
    <w:rsid w:val="00F24946"/>
    <w:rsid w:val="00F26B4B"/>
    <w:rsid w:val="00F46AAF"/>
    <w:rsid w:val="00F61667"/>
    <w:rsid w:val="00FB33B9"/>
    <w:rsid w:val="00FC3129"/>
    <w:rsid w:val="00FD47C6"/>
    <w:rsid w:val="00FE399A"/>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paragraph" w:styleId="1">
    <w:name w:val="heading 1"/>
    <w:basedOn w:val="a"/>
    <w:next w:val="a"/>
    <w:link w:val="1Char"/>
    <w:uiPriority w:val="9"/>
    <w:qFormat/>
    <w:rsid w:val="00804ED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1211F"/>
    <w:pPr>
      <w:keepNext/>
      <w:keepLines/>
      <w:spacing w:before="240" w:after="120" w:line="360" w:lineRule="auto"/>
      <w:jc w:val="left"/>
      <w:outlineLvl w:val="1"/>
    </w:pPr>
    <w:rPr>
      <w:rFonts w:ascii="Arial" w:eastAsia="黑体" w:hAnsi="Arial" w:cs="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character" w:customStyle="1" w:styleId="2Char">
    <w:name w:val="标题 2 Char"/>
    <w:basedOn w:val="a0"/>
    <w:link w:val="2"/>
    <w:rsid w:val="00B1211F"/>
    <w:rPr>
      <w:rFonts w:ascii="Arial" w:eastAsia="黑体" w:hAnsi="Arial" w:cs="Times New Roman"/>
      <w:bCs/>
      <w:sz w:val="36"/>
      <w:szCs w:val="36"/>
    </w:rPr>
  </w:style>
  <w:style w:type="paragraph" w:customStyle="1" w:styleId="msolistparagraph0">
    <w:name w:val="msolistparagraph"/>
    <w:basedOn w:val="a"/>
    <w:rsid w:val="00181710"/>
    <w:pPr>
      <w:spacing w:line="360" w:lineRule="auto"/>
      <w:ind w:firstLineChars="200" w:firstLine="420"/>
    </w:pPr>
    <w:rPr>
      <w:rFonts w:ascii="Arial" w:eastAsia="宋体" w:hAnsi="Arial" w:cs="Times New Roman"/>
      <w:sz w:val="24"/>
      <w:szCs w:val="20"/>
    </w:rPr>
  </w:style>
  <w:style w:type="paragraph" w:styleId="a8">
    <w:name w:val="Plain Text"/>
    <w:aliases w:val="普通文字"/>
    <w:basedOn w:val="a"/>
    <w:link w:val="Char1"/>
    <w:uiPriority w:val="99"/>
    <w:rsid w:val="00181710"/>
    <w:rPr>
      <w:rFonts w:ascii="宋体" w:eastAsia="楷体_GB2312" w:hAnsi="Courier New" w:cs="Times New Roman"/>
      <w:sz w:val="26"/>
      <w:szCs w:val="20"/>
    </w:rPr>
  </w:style>
  <w:style w:type="character" w:customStyle="1" w:styleId="Char1">
    <w:name w:val="纯文本 Char"/>
    <w:aliases w:val="普通文字 Char"/>
    <w:basedOn w:val="a0"/>
    <w:link w:val="a8"/>
    <w:uiPriority w:val="99"/>
    <w:rsid w:val="00181710"/>
    <w:rPr>
      <w:rFonts w:ascii="宋体" w:eastAsia="楷体_GB2312" w:hAnsi="Courier New" w:cs="Times New Roman"/>
      <w:sz w:val="26"/>
      <w:szCs w:val="20"/>
    </w:rPr>
  </w:style>
  <w:style w:type="paragraph" w:styleId="a9">
    <w:name w:val="List"/>
    <w:basedOn w:val="a"/>
    <w:uiPriority w:val="99"/>
    <w:rsid w:val="00181710"/>
    <w:pPr>
      <w:ind w:left="200" w:hangingChars="200" w:hanging="200"/>
    </w:pPr>
    <w:rPr>
      <w:rFonts w:ascii="Times New Roman" w:eastAsia="宋体" w:hAnsi="Times New Roman" w:cs="Times New Roman"/>
      <w:szCs w:val="24"/>
    </w:rPr>
  </w:style>
  <w:style w:type="paragraph" w:styleId="aa">
    <w:name w:val="Date"/>
    <w:basedOn w:val="a"/>
    <w:next w:val="a"/>
    <w:link w:val="Char2"/>
    <w:uiPriority w:val="99"/>
    <w:semiHidden/>
    <w:unhideWhenUsed/>
    <w:rsid w:val="00D2662A"/>
    <w:pPr>
      <w:ind w:leftChars="2500" w:left="100"/>
    </w:pPr>
  </w:style>
  <w:style w:type="character" w:customStyle="1" w:styleId="Char2">
    <w:name w:val="日期 Char"/>
    <w:basedOn w:val="a0"/>
    <w:link w:val="aa"/>
    <w:uiPriority w:val="99"/>
    <w:semiHidden/>
    <w:rsid w:val="00D2662A"/>
  </w:style>
  <w:style w:type="character" w:customStyle="1" w:styleId="1Char">
    <w:name w:val="标题 1 Char"/>
    <w:basedOn w:val="a0"/>
    <w:link w:val="1"/>
    <w:uiPriority w:val="9"/>
    <w:rsid w:val="00804ED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31210406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96B2-560E-4602-88FB-79DD5EEA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14500</TotalTime>
  <Pages>5</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81</cp:revision>
  <dcterms:created xsi:type="dcterms:W3CDTF">2018-05-21T08:41:00Z</dcterms:created>
  <dcterms:modified xsi:type="dcterms:W3CDTF">2021-07-09T06:03:00Z</dcterms:modified>
</cp:coreProperties>
</file>